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E8C0" w14:textId="3423DCB0" w:rsidR="00476501" w:rsidRPr="00476501" w:rsidRDefault="00476501" w:rsidP="00476501">
      <w:pPr>
        <w:pStyle w:val="Kop1"/>
        <w:rPr>
          <w:rFonts w:ascii="Calibri" w:hAnsi="Calibri" w:cs="Calibri"/>
          <w:b/>
          <w:bCs/>
          <w:color w:val="000000" w:themeColor="text1"/>
        </w:rPr>
      </w:pPr>
      <w:r w:rsidRPr="00476501">
        <w:rPr>
          <w:rFonts w:ascii="Calibri" w:hAnsi="Calibri" w:cs="Calibri"/>
          <w:b/>
          <w:bCs/>
          <w:color w:val="000000" w:themeColor="text1"/>
        </w:rPr>
        <w:t>Jaarplan BIZ Heemstede centrum 2021</w:t>
      </w:r>
    </w:p>
    <w:p w14:paraId="1AFCB47E" w14:textId="785BE3D8" w:rsidR="00476501" w:rsidRPr="00476501" w:rsidRDefault="00476501" w:rsidP="00476501">
      <w:pPr>
        <w:rPr>
          <w:rFonts w:ascii="Calibri" w:hAnsi="Calibri" w:cs="Calibri"/>
          <w:sz w:val="22"/>
          <w:szCs w:val="22"/>
        </w:rPr>
      </w:pPr>
    </w:p>
    <w:p w14:paraId="6BA4F5BA" w14:textId="48B7E663" w:rsidR="00476501" w:rsidRPr="00476501" w:rsidRDefault="00476501" w:rsidP="00476501">
      <w:pPr>
        <w:pStyle w:val="Kop2"/>
        <w:numPr>
          <w:ilvl w:val="0"/>
          <w:numId w:val="4"/>
        </w:numPr>
        <w:rPr>
          <w:rFonts w:ascii="Calibri" w:hAnsi="Calibri" w:cs="Calibri"/>
          <w:b/>
          <w:bCs/>
          <w:color w:val="000000" w:themeColor="text1"/>
        </w:rPr>
      </w:pPr>
      <w:r w:rsidRPr="00476501">
        <w:rPr>
          <w:rFonts w:ascii="Calibri" w:hAnsi="Calibri" w:cs="Calibri"/>
          <w:b/>
          <w:bCs/>
          <w:color w:val="000000" w:themeColor="text1"/>
        </w:rPr>
        <w:t>Gegevens</w:t>
      </w:r>
    </w:p>
    <w:p w14:paraId="3273DB01" w14:textId="402F3A58" w:rsidR="00476501" w:rsidRPr="00476501" w:rsidRDefault="00476501" w:rsidP="00476501">
      <w:pPr>
        <w:rPr>
          <w:rFonts w:ascii="Calibri" w:hAnsi="Calibri" w:cs="Calibri"/>
          <w:sz w:val="22"/>
          <w:szCs w:val="22"/>
        </w:rPr>
      </w:pPr>
      <w:r w:rsidRPr="00476501">
        <w:rPr>
          <w:rFonts w:ascii="Calibri" w:hAnsi="Calibri" w:cs="Calibri"/>
          <w:sz w:val="22"/>
          <w:szCs w:val="22"/>
        </w:rPr>
        <w:t>Naam: B</w:t>
      </w:r>
      <w:r>
        <w:rPr>
          <w:rFonts w:ascii="Calibri" w:hAnsi="Calibri" w:cs="Calibri"/>
          <w:sz w:val="22"/>
          <w:szCs w:val="22"/>
        </w:rPr>
        <w:t>IZ</w:t>
      </w:r>
      <w:r w:rsidRPr="00476501">
        <w:rPr>
          <w:rFonts w:ascii="Calibri" w:hAnsi="Calibri" w:cs="Calibri"/>
          <w:sz w:val="22"/>
          <w:szCs w:val="22"/>
        </w:rPr>
        <w:t>-stichting Heemstede centrum</w:t>
      </w:r>
    </w:p>
    <w:p w14:paraId="21A587B6" w14:textId="2B31824D" w:rsidR="00476501" w:rsidRPr="00E3425C" w:rsidRDefault="00476501" w:rsidP="00476501">
      <w:pPr>
        <w:rPr>
          <w:rFonts w:ascii="Calibri" w:hAnsi="Calibri" w:cs="Calibri"/>
          <w:sz w:val="22"/>
          <w:szCs w:val="22"/>
        </w:rPr>
      </w:pPr>
      <w:r w:rsidRPr="00476501">
        <w:rPr>
          <w:rFonts w:ascii="Calibri" w:hAnsi="Calibri" w:cs="Calibri"/>
          <w:sz w:val="22"/>
          <w:szCs w:val="22"/>
        </w:rPr>
        <w:t>Adres: Raadhuisstraat 60</w:t>
      </w:r>
      <w:r w:rsidRPr="00476501">
        <w:rPr>
          <w:rFonts w:ascii="Calibri" w:hAnsi="Calibri" w:cs="Calibri"/>
        </w:rPr>
        <w:br/>
      </w:r>
      <w:r w:rsidRPr="00476501">
        <w:rPr>
          <w:rFonts w:ascii="Calibri" w:hAnsi="Calibri" w:cs="Calibri"/>
          <w:sz w:val="22"/>
          <w:szCs w:val="22"/>
        </w:rPr>
        <w:t xml:space="preserve">Postcode/plaats: </w:t>
      </w:r>
      <w:r w:rsidRPr="00E3425C">
        <w:rPr>
          <w:rFonts w:ascii="Calibri" w:hAnsi="Calibri" w:cs="Calibri"/>
          <w:sz w:val="22"/>
          <w:szCs w:val="22"/>
        </w:rPr>
        <w:t>2101 HJ Heemstede</w:t>
      </w:r>
    </w:p>
    <w:p w14:paraId="66541C7E" w14:textId="4D5DB88A" w:rsidR="00476501" w:rsidRPr="00E3425C" w:rsidRDefault="00476501" w:rsidP="00476501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E3425C">
        <w:rPr>
          <w:rFonts w:ascii="Calibri" w:hAnsi="Calibri" w:cs="Calibri"/>
          <w:sz w:val="22"/>
          <w:szCs w:val="22"/>
        </w:rPr>
        <w:t>Telefoonnummer:</w:t>
      </w:r>
      <w:r w:rsidR="00045B76">
        <w:rPr>
          <w:rFonts w:ascii="Calibri" w:hAnsi="Calibri" w:cs="Calibri"/>
          <w:sz w:val="22"/>
          <w:szCs w:val="22"/>
        </w:rPr>
        <w:t xml:space="preserve"> 06-46200474</w:t>
      </w:r>
    </w:p>
    <w:p w14:paraId="43D603A3" w14:textId="3577E794" w:rsidR="00476501" w:rsidRPr="003B3EA2" w:rsidRDefault="00476501" w:rsidP="00476501">
      <w:pPr>
        <w:rPr>
          <w:rFonts w:ascii="Calibri" w:hAnsi="Calibri" w:cs="Calibri"/>
          <w:sz w:val="22"/>
          <w:szCs w:val="22"/>
          <w:lang w:val="en-US"/>
        </w:rPr>
      </w:pPr>
      <w:r w:rsidRPr="003B3EA2">
        <w:rPr>
          <w:rFonts w:ascii="Calibri" w:hAnsi="Calibri" w:cs="Calibri"/>
          <w:sz w:val="22"/>
          <w:szCs w:val="22"/>
          <w:lang w:val="en-US"/>
        </w:rPr>
        <w:t>E-mail</w:t>
      </w:r>
      <w:r w:rsidR="00E3425C" w:rsidRPr="003B3EA2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3B3EA2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3B3EA2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10" w:history="1">
        <w:r w:rsidRPr="003B3EA2">
          <w:rPr>
            <w:rStyle w:val="Hyperlink"/>
            <w:rFonts w:ascii="Calibri" w:hAnsi="Calibri" w:cs="Calibri"/>
            <w:sz w:val="22"/>
            <w:szCs w:val="22"/>
            <w:lang w:val="en-US"/>
          </w:rPr>
          <w:t>administratie@wch.nl</w:t>
        </w:r>
      </w:hyperlink>
      <w:r w:rsidRPr="003B3EA2">
        <w:rPr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 w:rsidRPr="003B3EA2">
        <w:rPr>
          <w:rFonts w:ascii="Calibri" w:hAnsi="Calibri" w:cs="Calibri"/>
          <w:sz w:val="22"/>
          <w:szCs w:val="22"/>
          <w:lang w:val="en-US"/>
        </w:rPr>
        <w:t>penningmeester</w:t>
      </w:r>
      <w:proofErr w:type="spellEnd"/>
      <w:r w:rsidRPr="003B3EA2">
        <w:rPr>
          <w:rFonts w:ascii="Calibri" w:hAnsi="Calibri" w:cs="Calibri"/>
          <w:sz w:val="22"/>
          <w:szCs w:val="22"/>
          <w:lang w:val="en-US"/>
        </w:rPr>
        <w:t>)</w:t>
      </w:r>
    </w:p>
    <w:p w14:paraId="04565358" w14:textId="3B62A16B" w:rsidR="00476501" w:rsidRPr="00476501" w:rsidRDefault="00476501" w:rsidP="00476501">
      <w:pPr>
        <w:rPr>
          <w:rFonts w:ascii="Calibri" w:hAnsi="Calibri" w:cs="Calibri"/>
          <w:sz w:val="22"/>
          <w:szCs w:val="22"/>
        </w:rPr>
      </w:pPr>
      <w:r w:rsidRPr="00476501">
        <w:rPr>
          <w:rFonts w:ascii="Calibri" w:hAnsi="Calibri" w:cs="Calibri"/>
          <w:sz w:val="22"/>
          <w:szCs w:val="22"/>
        </w:rPr>
        <w:t xml:space="preserve">Omvang BIZ: 209 </w:t>
      </w:r>
      <w:proofErr w:type="spellStart"/>
      <w:r w:rsidRPr="00476501">
        <w:rPr>
          <w:rFonts w:ascii="Calibri" w:hAnsi="Calibri" w:cs="Calibri"/>
          <w:sz w:val="22"/>
          <w:szCs w:val="22"/>
        </w:rPr>
        <w:t>bijdrageplichtigen</w:t>
      </w:r>
      <w:proofErr w:type="spellEnd"/>
    </w:p>
    <w:p w14:paraId="79C586D7" w14:textId="049CA7A9" w:rsidR="00476501" w:rsidRPr="00476501" w:rsidRDefault="00476501" w:rsidP="00476501">
      <w:pPr>
        <w:rPr>
          <w:rFonts w:ascii="Calibri" w:eastAsia="Times New Roman" w:hAnsi="Calibri" w:cs="Calibri"/>
          <w:sz w:val="22"/>
          <w:szCs w:val="22"/>
          <w:lang w:eastAsia="nl-NL"/>
        </w:rPr>
      </w:pPr>
      <w:r w:rsidRPr="00476501">
        <w:rPr>
          <w:rFonts w:ascii="Calibri" w:hAnsi="Calibri" w:cs="Calibri"/>
          <w:sz w:val="22"/>
          <w:szCs w:val="22"/>
        </w:rPr>
        <w:t xml:space="preserve">KvK: </w:t>
      </w:r>
      <w:r w:rsidRPr="00476501">
        <w:rPr>
          <w:rFonts w:ascii="Calibri" w:eastAsia="Times New Roman" w:hAnsi="Calibri" w:cs="Calibri"/>
          <w:spacing w:val="1"/>
          <w:sz w:val="22"/>
          <w:szCs w:val="22"/>
          <w:shd w:val="clear" w:color="auto" w:fill="FFFFFF"/>
          <w:lang w:eastAsia="nl-NL"/>
        </w:rPr>
        <w:t>80650295</w:t>
      </w:r>
    </w:p>
    <w:p w14:paraId="42BA4150" w14:textId="088D18AB" w:rsidR="00476501" w:rsidRPr="00476501" w:rsidRDefault="00476501" w:rsidP="00476501">
      <w:pPr>
        <w:rPr>
          <w:rFonts w:ascii="Calibri" w:hAnsi="Calibri" w:cs="Calibri"/>
          <w:sz w:val="22"/>
          <w:szCs w:val="22"/>
        </w:rPr>
      </w:pPr>
      <w:r w:rsidRPr="00476501">
        <w:rPr>
          <w:rFonts w:ascii="Calibri" w:hAnsi="Calibri" w:cs="Calibri"/>
          <w:sz w:val="22"/>
          <w:szCs w:val="22"/>
        </w:rPr>
        <w:t xml:space="preserve">Bankrekeningnummer: </w:t>
      </w:r>
      <w:r w:rsidRPr="00476501">
        <w:rPr>
          <w:rFonts w:ascii="Calibri" w:hAnsi="Calibri" w:cs="Calibri"/>
          <w:sz w:val="22"/>
          <w:szCs w:val="22"/>
          <w:highlight w:val="yellow"/>
        </w:rPr>
        <w:t xml:space="preserve">&lt;invullen door </w:t>
      </w:r>
      <w:r w:rsidR="00883717">
        <w:rPr>
          <w:rFonts w:ascii="Calibri" w:hAnsi="Calibri" w:cs="Calibri"/>
          <w:sz w:val="22"/>
          <w:szCs w:val="22"/>
          <w:highlight w:val="yellow"/>
        </w:rPr>
        <w:t>bestuur/</w:t>
      </w:r>
      <w:r w:rsidRPr="00476501">
        <w:rPr>
          <w:rFonts w:ascii="Calibri" w:hAnsi="Calibri" w:cs="Calibri"/>
          <w:sz w:val="22"/>
          <w:szCs w:val="22"/>
          <w:highlight w:val="yellow"/>
        </w:rPr>
        <w:t>penningmeester&gt;</w:t>
      </w:r>
    </w:p>
    <w:p w14:paraId="7EC8033F" w14:textId="4D813442" w:rsidR="00476501" w:rsidRPr="00476501" w:rsidRDefault="00476501" w:rsidP="00476501">
      <w:pPr>
        <w:rPr>
          <w:rFonts w:ascii="Calibri" w:hAnsi="Calibri" w:cs="Calibri"/>
          <w:sz w:val="22"/>
          <w:szCs w:val="22"/>
        </w:rPr>
      </w:pPr>
    </w:p>
    <w:p w14:paraId="5A319580" w14:textId="3CB07306" w:rsidR="00476501" w:rsidRPr="00476501" w:rsidRDefault="00476501" w:rsidP="00476501">
      <w:pPr>
        <w:pStyle w:val="Kop2"/>
        <w:numPr>
          <w:ilvl w:val="0"/>
          <w:numId w:val="4"/>
        </w:numPr>
        <w:rPr>
          <w:rFonts w:ascii="Calibri" w:hAnsi="Calibri" w:cs="Calibri"/>
          <w:b/>
          <w:bCs/>
          <w:color w:val="000000" w:themeColor="text1"/>
        </w:rPr>
      </w:pPr>
      <w:r w:rsidRPr="00476501">
        <w:rPr>
          <w:rFonts w:ascii="Calibri" w:hAnsi="Calibri" w:cs="Calibri"/>
          <w:b/>
          <w:bCs/>
          <w:color w:val="000000" w:themeColor="text1"/>
        </w:rPr>
        <w:t>Gebiedsafbakening</w:t>
      </w:r>
    </w:p>
    <w:p w14:paraId="4F9C2C1A" w14:textId="485BB38F" w:rsidR="00476501" w:rsidRPr="00476501" w:rsidRDefault="00476501" w:rsidP="0020359A">
      <w:pPr>
        <w:spacing w:line="276" w:lineRule="auto"/>
        <w:rPr>
          <w:rFonts w:ascii="Calibri" w:hAnsi="Calibri" w:cs="Calibri"/>
          <w:sz w:val="22"/>
          <w:szCs w:val="22"/>
        </w:rPr>
      </w:pPr>
      <w:r w:rsidRPr="00476501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Pr="00476501">
        <w:rPr>
          <w:rFonts w:ascii="Calibri" w:hAnsi="Calibri" w:cs="Calibri"/>
          <w:sz w:val="22"/>
          <w:szCs w:val="22"/>
        </w:rPr>
        <w:t>bedrijveninvesteringszone</w:t>
      </w:r>
      <w:proofErr w:type="spellEnd"/>
      <w:r w:rsidRPr="004765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BIZ Heemstede centrum</w:t>
      </w:r>
      <w:r w:rsidRPr="00476501">
        <w:rPr>
          <w:rFonts w:ascii="Calibri" w:hAnsi="Calibri" w:cs="Calibri"/>
          <w:sz w:val="22"/>
          <w:szCs w:val="22"/>
        </w:rPr>
        <w:t xml:space="preserve"> omvat het gebied dat is aangegeven op de onderstaande kaart:</w:t>
      </w:r>
    </w:p>
    <w:p w14:paraId="3554C420" w14:textId="77D83889" w:rsidR="00476501" w:rsidRPr="00476501" w:rsidRDefault="00476501" w:rsidP="00476501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3CFDDFF9" wp14:editId="05A6F42F">
            <wp:extent cx="2614181" cy="3686175"/>
            <wp:effectExtent l="0" t="0" r="0" b="0"/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art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533" cy="369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4E1EF" w14:textId="5183598F" w:rsidR="00476501" w:rsidRDefault="00476501" w:rsidP="00476501">
      <w:pPr>
        <w:rPr>
          <w:rFonts w:ascii="Calibri" w:hAnsi="Calibri" w:cs="Calibri"/>
          <w:sz w:val="22"/>
          <w:szCs w:val="22"/>
        </w:rPr>
      </w:pPr>
    </w:p>
    <w:p w14:paraId="370F9A77" w14:textId="14384C12" w:rsidR="00F1727C" w:rsidRPr="00F1727C" w:rsidRDefault="00F1727C" w:rsidP="00F1727C">
      <w:pPr>
        <w:pStyle w:val="Lijstalinea"/>
        <w:numPr>
          <w:ilvl w:val="0"/>
          <w:numId w:val="4"/>
        </w:numPr>
        <w:rPr>
          <w:rFonts w:ascii="Calibri" w:hAnsi="Calibri" w:cs="Calibri"/>
          <w:b/>
          <w:bCs/>
          <w:sz w:val="26"/>
          <w:szCs w:val="26"/>
        </w:rPr>
      </w:pPr>
      <w:r w:rsidRPr="00F1727C">
        <w:rPr>
          <w:rFonts w:ascii="Calibri" w:hAnsi="Calibri" w:cs="Calibri"/>
          <w:b/>
          <w:bCs/>
          <w:sz w:val="26"/>
          <w:szCs w:val="26"/>
        </w:rPr>
        <w:t>Doelstellingen</w:t>
      </w:r>
      <w:r w:rsidR="0033322C">
        <w:rPr>
          <w:rFonts w:ascii="Calibri" w:hAnsi="Calibri" w:cs="Calibri"/>
          <w:b/>
          <w:bCs/>
          <w:sz w:val="26"/>
          <w:szCs w:val="26"/>
        </w:rPr>
        <w:t xml:space="preserve"> 2021</w:t>
      </w:r>
    </w:p>
    <w:p w14:paraId="2A06F6DE" w14:textId="399659A1" w:rsidR="00F1727C" w:rsidRDefault="0033322C" w:rsidP="004765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doelstellingen voor de BIZ dit jaar zijn:</w:t>
      </w:r>
    </w:p>
    <w:p w14:paraId="631843D2" w14:textId="5BB4C087" w:rsidR="0033322C" w:rsidRDefault="0033322C" w:rsidP="0033322C">
      <w:pPr>
        <w:pStyle w:val="Lijstaline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Vergroten van het aantal bezoekers en de bezoekduur door marketing</w:t>
      </w:r>
      <w:r w:rsidR="007D032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promotie</w:t>
      </w:r>
      <w:r w:rsidR="007D032E">
        <w:rPr>
          <w:rFonts w:ascii="Calibri" w:hAnsi="Calibri" w:cs="Calibri"/>
          <w:sz w:val="22"/>
          <w:szCs w:val="22"/>
        </w:rPr>
        <w:t xml:space="preserve"> en vernieuwende evenementen</w:t>
      </w:r>
    </w:p>
    <w:p w14:paraId="6767AE26" w14:textId="404ADC3A" w:rsidR="007D032E" w:rsidRPr="004A3A78" w:rsidRDefault="007D032E" w:rsidP="007D032E">
      <w:pPr>
        <w:pStyle w:val="Lijstalinea"/>
        <w:widowControl w:val="0"/>
        <w:numPr>
          <w:ilvl w:val="0"/>
          <w:numId w:val="10"/>
        </w:numPr>
        <w:tabs>
          <w:tab w:val="left" w:pos="220"/>
        </w:tabs>
        <w:autoSpaceDE w:val="0"/>
        <w:autoSpaceDN w:val="0"/>
        <w:adjustRightInd w:val="0"/>
        <w:spacing w:after="240" w:line="276" w:lineRule="auto"/>
        <w:rPr>
          <w:rFonts w:ascii="Calibri" w:hAnsi="Calibri" w:cs="Calibri"/>
          <w:color w:val="000000"/>
          <w:sz w:val="22"/>
          <w:szCs w:val="22"/>
        </w:rPr>
      </w:pPr>
      <w:r w:rsidRPr="004A3A78">
        <w:rPr>
          <w:rFonts w:ascii="Calibri" w:hAnsi="Calibri" w:cs="Calibri"/>
          <w:sz w:val="22"/>
          <w:szCs w:val="22"/>
        </w:rPr>
        <w:t>Verbeteren van de uitstraling van de openbare ruimte in samenwerking met gemeente Heemstede en vastgoedeigenaren</w:t>
      </w:r>
    </w:p>
    <w:p w14:paraId="0F90C9AA" w14:textId="12EF671A" w:rsidR="007D032E" w:rsidRPr="004A3A78" w:rsidRDefault="007D032E" w:rsidP="007D032E">
      <w:pPr>
        <w:pStyle w:val="Lijstalinea"/>
        <w:widowControl w:val="0"/>
        <w:numPr>
          <w:ilvl w:val="0"/>
          <w:numId w:val="10"/>
        </w:numPr>
        <w:tabs>
          <w:tab w:val="left" w:pos="220"/>
        </w:tabs>
        <w:autoSpaceDE w:val="0"/>
        <w:autoSpaceDN w:val="0"/>
        <w:adjustRightInd w:val="0"/>
        <w:spacing w:after="240" w:line="276" w:lineRule="auto"/>
        <w:rPr>
          <w:rFonts w:ascii="Calibri" w:hAnsi="Calibri" w:cs="Calibri"/>
          <w:color w:val="000000"/>
          <w:sz w:val="22"/>
          <w:szCs w:val="22"/>
        </w:rPr>
      </w:pPr>
      <w:r w:rsidRPr="004A3A78">
        <w:rPr>
          <w:rFonts w:ascii="Calibri" w:hAnsi="Calibri" w:cs="Calibri"/>
          <w:sz w:val="22"/>
          <w:szCs w:val="22"/>
        </w:rPr>
        <w:t>Verbeteren van de (ervaren) (</w:t>
      </w:r>
      <w:proofErr w:type="spellStart"/>
      <w:r w:rsidRPr="004A3A78">
        <w:rPr>
          <w:rFonts w:ascii="Calibri" w:hAnsi="Calibri" w:cs="Calibri"/>
          <w:sz w:val="22"/>
          <w:szCs w:val="22"/>
        </w:rPr>
        <w:t>verkeers</w:t>
      </w:r>
      <w:proofErr w:type="spellEnd"/>
      <w:r w:rsidRPr="004A3A78">
        <w:rPr>
          <w:rFonts w:ascii="Calibri" w:hAnsi="Calibri" w:cs="Calibri"/>
          <w:sz w:val="22"/>
          <w:szCs w:val="22"/>
        </w:rPr>
        <w:t>)veiligheid</w:t>
      </w:r>
      <w:r>
        <w:rPr>
          <w:rFonts w:ascii="Calibri" w:hAnsi="Calibri" w:cs="Calibri"/>
          <w:sz w:val="22"/>
          <w:szCs w:val="22"/>
        </w:rPr>
        <w:t xml:space="preserve"> in samenwerking met gemeente Heemstede</w:t>
      </w:r>
    </w:p>
    <w:p w14:paraId="2D0333D8" w14:textId="5958A8B4" w:rsidR="007D032E" w:rsidRDefault="007D032E" w:rsidP="007D032E">
      <w:pPr>
        <w:pStyle w:val="Lijstaline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Optimaliseren van de samenwerking tussen ondernemers onderling en met vastgoedeigenaren in het BIZ-gebied</w:t>
      </w:r>
    </w:p>
    <w:p w14:paraId="394CF9F3" w14:textId="0188A59C" w:rsidR="007D032E" w:rsidRDefault="007D032E" w:rsidP="007D032E">
      <w:pPr>
        <w:pStyle w:val="Lijstaline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Vanuit collectief ondersteuning bieden aan ondernemers met corona-gerelateerde vraagstukken</w:t>
      </w:r>
    </w:p>
    <w:p w14:paraId="4618563C" w14:textId="77777777" w:rsidR="007D032E" w:rsidRDefault="007D032E" w:rsidP="007D032E">
      <w:pPr>
        <w:pStyle w:val="Lijstaline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Strategisch gesprekspartner richting gemeente zijn</w:t>
      </w:r>
    </w:p>
    <w:p w14:paraId="1CBBF2FD" w14:textId="516636FF" w:rsidR="0033322C" w:rsidRPr="007D032E" w:rsidRDefault="0033322C" w:rsidP="007D032E">
      <w:pPr>
        <w:pStyle w:val="Lijstaline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Vergroten van de slagkracht van ondernemers binnen het BIZ-gebied</w:t>
      </w:r>
    </w:p>
    <w:p w14:paraId="6B46F7B8" w14:textId="70F26E76" w:rsidR="0033322C" w:rsidRDefault="0033322C" w:rsidP="00476501">
      <w:pPr>
        <w:rPr>
          <w:rFonts w:ascii="Calibri" w:hAnsi="Calibri" w:cs="Calibri"/>
          <w:sz w:val="22"/>
          <w:szCs w:val="22"/>
        </w:rPr>
      </w:pPr>
    </w:p>
    <w:p w14:paraId="1F849856" w14:textId="3CD4CB46" w:rsidR="0020359A" w:rsidRDefault="0020359A" w:rsidP="00476501">
      <w:pPr>
        <w:rPr>
          <w:rFonts w:ascii="Calibri" w:hAnsi="Calibri" w:cs="Calibri"/>
          <w:sz w:val="22"/>
          <w:szCs w:val="22"/>
        </w:rPr>
      </w:pPr>
    </w:p>
    <w:p w14:paraId="4A870077" w14:textId="77777777" w:rsidR="0020359A" w:rsidRPr="00476501" w:rsidRDefault="0020359A" w:rsidP="00476501">
      <w:pPr>
        <w:rPr>
          <w:rFonts w:ascii="Calibri" w:hAnsi="Calibri" w:cs="Calibri"/>
          <w:sz w:val="22"/>
          <w:szCs w:val="22"/>
        </w:rPr>
      </w:pPr>
    </w:p>
    <w:p w14:paraId="408C4D4A" w14:textId="5ECB3198" w:rsidR="00476501" w:rsidRDefault="00476501" w:rsidP="00476501">
      <w:pPr>
        <w:pStyle w:val="Kop2"/>
        <w:numPr>
          <w:ilvl w:val="0"/>
          <w:numId w:val="4"/>
        </w:numPr>
        <w:rPr>
          <w:rFonts w:ascii="Calibri" w:hAnsi="Calibri" w:cs="Calibri"/>
          <w:b/>
          <w:bCs/>
          <w:color w:val="000000" w:themeColor="text1"/>
        </w:rPr>
      </w:pPr>
      <w:r w:rsidRPr="00476501">
        <w:rPr>
          <w:rFonts w:ascii="Calibri" w:hAnsi="Calibri" w:cs="Calibri"/>
          <w:b/>
          <w:bCs/>
          <w:color w:val="000000" w:themeColor="text1"/>
        </w:rPr>
        <w:t xml:space="preserve">Activiteiten BIZ </w:t>
      </w:r>
      <w:r w:rsidR="0034711A">
        <w:rPr>
          <w:rFonts w:ascii="Calibri" w:hAnsi="Calibri" w:cs="Calibri"/>
          <w:b/>
          <w:bCs/>
          <w:color w:val="000000" w:themeColor="text1"/>
        </w:rPr>
        <w:t>Heemstede centrum</w:t>
      </w:r>
      <w:r w:rsidRPr="00476501">
        <w:rPr>
          <w:rFonts w:ascii="Calibri" w:hAnsi="Calibri" w:cs="Calibri"/>
          <w:b/>
          <w:bCs/>
          <w:color w:val="000000" w:themeColor="text1"/>
        </w:rPr>
        <w:t xml:space="preserve"> 202</w:t>
      </w:r>
      <w:r w:rsidR="0033322C">
        <w:rPr>
          <w:rFonts w:ascii="Calibri" w:hAnsi="Calibri" w:cs="Calibri"/>
          <w:b/>
          <w:bCs/>
          <w:color w:val="000000" w:themeColor="text1"/>
        </w:rPr>
        <w:t>1</w:t>
      </w:r>
    </w:p>
    <w:p w14:paraId="617DE3F3" w14:textId="60B99293" w:rsidR="00476501" w:rsidRPr="00476501" w:rsidRDefault="00476501" w:rsidP="00476501">
      <w:pPr>
        <w:rPr>
          <w:rFonts w:ascii="Calibri" w:hAnsi="Calibri" w:cs="Calibri"/>
          <w:sz w:val="22"/>
          <w:szCs w:val="22"/>
        </w:rPr>
      </w:pPr>
      <w:r w:rsidRPr="00476501">
        <w:rPr>
          <w:rFonts w:ascii="Calibri" w:hAnsi="Calibri" w:cs="Calibri"/>
          <w:sz w:val="22"/>
          <w:szCs w:val="22"/>
        </w:rPr>
        <w:t>Voor de BIZ heeft het dit jaar prioriteit om ondernemers zo goed mogelijk te ondersteunen in het doorkomen van deze crisis</w:t>
      </w:r>
      <w:r w:rsidR="00140DF0">
        <w:rPr>
          <w:rFonts w:ascii="Calibri" w:hAnsi="Calibri" w:cs="Calibri"/>
          <w:sz w:val="22"/>
          <w:szCs w:val="22"/>
        </w:rPr>
        <w:t xml:space="preserve"> en </w:t>
      </w:r>
      <w:r w:rsidR="0033322C">
        <w:rPr>
          <w:rFonts w:ascii="Calibri" w:hAnsi="Calibri" w:cs="Calibri"/>
          <w:sz w:val="22"/>
          <w:szCs w:val="22"/>
        </w:rPr>
        <w:t>een inhaalslag na de crisis te maken. D</w:t>
      </w:r>
      <w:r w:rsidR="00E3425C">
        <w:rPr>
          <w:rFonts w:ascii="Calibri" w:hAnsi="Calibri" w:cs="Calibri"/>
          <w:sz w:val="22"/>
          <w:szCs w:val="22"/>
        </w:rPr>
        <w:t xml:space="preserve">aarmee </w:t>
      </w:r>
      <w:r w:rsidR="0033322C">
        <w:rPr>
          <w:rFonts w:ascii="Calibri" w:hAnsi="Calibri" w:cs="Calibri"/>
          <w:sz w:val="22"/>
          <w:szCs w:val="22"/>
        </w:rPr>
        <w:t xml:space="preserve">komen we </w:t>
      </w:r>
      <w:r w:rsidR="00140DF0">
        <w:rPr>
          <w:rFonts w:ascii="Calibri" w:hAnsi="Calibri" w:cs="Calibri"/>
          <w:sz w:val="22"/>
          <w:szCs w:val="22"/>
        </w:rPr>
        <w:t>samen sterker uit de crisis.</w:t>
      </w:r>
      <w:r w:rsidRPr="00476501">
        <w:rPr>
          <w:rFonts w:ascii="Calibri" w:hAnsi="Calibri" w:cs="Calibri"/>
          <w:sz w:val="22"/>
          <w:szCs w:val="22"/>
        </w:rPr>
        <w:t xml:space="preserve"> De invulling van die hulp gaat in overleg met de achterban.</w:t>
      </w:r>
      <w:r w:rsidR="0033322C">
        <w:rPr>
          <w:rFonts w:ascii="Calibri" w:hAnsi="Calibri" w:cs="Calibri"/>
          <w:sz w:val="22"/>
          <w:szCs w:val="22"/>
        </w:rPr>
        <w:t xml:space="preserve"> De BIZ wil kunnen inspelen op actuele (corona)ontwikkelingen en samen met de achterban</w:t>
      </w:r>
      <w:r w:rsidR="00555459">
        <w:rPr>
          <w:rFonts w:ascii="Calibri" w:hAnsi="Calibri" w:cs="Calibri"/>
          <w:sz w:val="22"/>
          <w:szCs w:val="22"/>
        </w:rPr>
        <w:t xml:space="preserve"> </w:t>
      </w:r>
      <w:r w:rsidR="0033322C">
        <w:rPr>
          <w:rFonts w:ascii="Calibri" w:hAnsi="Calibri" w:cs="Calibri"/>
          <w:sz w:val="22"/>
          <w:szCs w:val="22"/>
        </w:rPr>
        <w:t xml:space="preserve">gedetailleerd uitvoering geven aan de activiteiten. </w:t>
      </w:r>
      <w:r w:rsidR="00555459">
        <w:rPr>
          <w:rFonts w:ascii="Calibri" w:hAnsi="Calibri" w:cs="Calibri"/>
          <w:sz w:val="22"/>
          <w:szCs w:val="22"/>
        </w:rPr>
        <w:t>Voor iedere activiteiten is een globale termijn van uitvoering opgenomen.</w:t>
      </w:r>
    </w:p>
    <w:p w14:paraId="359ED9D7" w14:textId="53FBECC2" w:rsidR="00476501" w:rsidRDefault="00476501" w:rsidP="00476501">
      <w:pPr>
        <w:rPr>
          <w:rFonts w:ascii="Calibri" w:hAnsi="Calibri" w:cs="Calibri"/>
          <w:sz w:val="22"/>
          <w:szCs w:val="22"/>
        </w:rPr>
      </w:pPr>
    </w:p>
    <w:p w14:paraId="02B6C012" w14:textId="130912A4" w:rsidR="00E3425C" w:rsidRPr="00E3425C" w:rsidRDefault="00E3425C" w:rsidP="00476501">
      <w:pPr>
        <w:rPr>
          <w:rFonts w:ascii="Calibri" w:hAnsi="Calibri" w:cs="Calibri"/>
          <w:b/>
          <w:bCs/>
          <w:sz w:val="22"/>
          <w:szCs w:val="22"/>
        </w:rPr>
      </w:pPr>
      <w:r w:rsidRPr="00E3425C">
        <w:rPr>
          <w:rFonts w:ascii="Calibri" w:hAnsi="Calibri" w:cs="Calibri"/>
          <w:b/>
          <w:bCs/>
          <w:sz w:val="22"/>
          <w:szCs w:val="22"/>
        </w:rPr>
        <w:t>Professionaliseren samenwerking</w:t>
      </w:r>
    </w:p>
    <w:p w14:paraId="0B713513" w14:textId="1E8075C3" w:rsidR="00E3425C" w:rsidRDefault="00E3425C" w:rsidP="00476501">
      <w:pPr>
        <w:rPr>
          <w:rFonts w:ascii="Calibri" w:hAnsi="Calibri" w:cs="Calibri"/>
          <w:sz w:val="22"/>
          <w:szCs w:val="22"/>
        </w:rPr>
      </w:pPr>
      <w:r w:rsidRPr="00476501">
        <w:rPr>
          <w:rFonts w:ascii="Calibri" w:hAnsi="Calibri" w:cs="Calibri"/>
          <w:sz w:val="22"/>
          <w:szCs w:val="22"/>
        </w:rPr>
        <w:t xml:space="preserve">De </w:t>
      </w:r>
      <w:r>
        <w:rPr>
          <w:rFonts w:ascii="Calibri" w:hAnsi="Calibri" w:cs="Calibri"/>
          <w:sz w:val="22"/>
          <w:szCs w:val="22"/>
        </w:rPr>
        <w:t>BIZ</w:t>
      </w:r>
      <w:r w:rsidRPr="00476501">
        <w:rPr>
          <w:rFonts w:ascii="Calibri" w:hAnsi="Calibri" w:cs="Calibri"/>
          <w:sz w:val="22"/>
          <w:szCs w:val="22"/>
        </w:rPr>
        <w:t xml:space="preserve"> wil de organisatiegraad optimaliseren, een sterke samenwerking realiseren</w:t>
      </w:r>
      <w:r w:rsidR="007C3729">
        <w:rPr>
          <w:rFonts w:ascii="Calibri" w:hAnsi="Calibri" w:cs="Calibri"/>
          <w:sz w:val="22"/>
          <w:szCs w:val="22"/>
        </w:rPr>
        <w:t>, de communicatie verbeteren</w:t>
      </w:r>
      <w:r w:rsidRPr="00476501">
        <w:rPr>
          <w:rFonts w:ascii="Calibri" w:hAnsi="Calibri" w:cs="Calibri"/>
          <w:sz w:val="22"/>
          <w:szCs w:val="22"/>
        </w:rPr>
        <w:t xml:space="preserve"> en de ondernemersbelangen versterken.</w:t>
      </w:r>
      <w:r>
        <w:rPr>
          <w:rFonts w:ascii="Calibri" w:hAnsi="Calibri" w:cs="Calibri"/>
          <w:sz w:val="22"/>
          <w:szCs w:val="22"/>
        </w:rPr>
        <w:t xml:space="preserve"> </w:t>
      </w:r>
      <w:r w:rsidR="00C20183">
        <w:rPr>
          <w:rFonts w:ascii="Calibri" w:hAnsi="Calibri" w:cs="Calibri"/>
          <w:sz w:val="22"/>
          <w:szCs w:val="22"/>
        </w:rPr>
        <w:t>Om dit doel te bereiken legt de BIZ d</w:t>
      </w:r>
      <w:r>
        <w:rPr>
          <w:rFonts w:ascii="Calibri" w:hAnsi="Calibri" w:cs="Calibri"/>
          <w:sz w:val="22"/>
          <w:szCs w:val="22"/>
        </w:rPr>
        <w:t>e focus voor 2021 op:</w:t>
      </w:r>
    </w:p>
    <w:p w14:paraId="188E73AF" w14:textId="2BF8BCE5" w:rsidR="00870D11" w:rsidRDefault="00870D11" w:rsidP="00476501">
      <w:pPr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870D11" w:rsidRPr="00870D11" w14:paraId="13CE0904" w14:textId="77777777" w:rsidTr="00F415E8">
        <w:tc>
          <w:tcPr>
            <w:tcW w:w="6799" w:type="dxa"/>
          </w:tcPr>
          <w:p w14:paraId="6513D951" w14:textId="1D5D55C6" w:rsidR="00870D11" w:rsidRPr="00870D11" w:rsidRDefault="00870D11" w:rsidP="00476501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870D11">
              <w:rPr>
                <w:rFonts w:ascii="Calibri" w:hAnsi="Calibri" w:cs="Calibri"/>
                <w:color w:val="C00000"/>
                <w:sz w:val="22"/>
                <w:szCs w:val="22"/>
              </w:rPr>
              <w:t>Activiteit</w:t>
            </w:r>
          </w:p>
        </w:tc>
        <w:tc>
          <w:tcPr>
            <w:tcW w:w="2257" w:type="dxa"/>
          </w:tcPr>
          <w:p w14:paraId="4584D437" w14:textId="362CFE8E" w:rsidR="00870D11" w:rsidRPr="00870D11" w:rsidRDefault="00870D11" w:rsidP="00476501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870D11">
              <w:rPr>
                <w:rFonts w:ascii="Calibri" w:hAnsi="Calibri" w:cs="Calibri"/>
                <w:color w:val="C00000"/>
                <w:sz w:val="22"/>
                <w:szCs w:val="22"/>
              </w:rPr>
              <w:t>Planning</w:t>
            </w:r>
          </w:p>
        </w:tc>
      </w:tr>
      <w:tr w:rsidR="00870D11" w14:paraId="493333CF" w14:textId="77777777" w:rsidTr="00F415E8">
        <w:tc>
          <w:tcPr>
            <w:tcW w:w="6799" w:type="dxa"/>
          </w:tcPr>
          <w:p w14:paraId="623C996C" w14:textId="1F7D55EF" w:rsidR="00870D11" w:rsidRDefault="00870D11" w:rsidP="00476501">
            <w:pPr>
              <w:rPr>
                <w:rFonts w:ascii="Calibri" w:hAnsi="Calibri" w:cs="Calibri"/>
                <w:sz w:val="22"/>
                <w:szCs w:val="22"/>
              </w:rPr>
            </w:pPr>
            <w:r w:rsidRPr="00555459">
              <w:rPr>
                <w:rFonts w:cstheme="minorHAnsi"/>
                <w:bCs/>
                <w:sz w:val="22"/>
                <w:szCs w:val="22"/>
              </w:rPr>
              <w:t>Vernieuwing BIZ</w:t>
            </w:r>
            <w:r>
              <w:rPr>
                <w:rFonts w:cstheme="minorHAnsi"/>
                <w:bCs/>
                <w:sz w:val="22"/>
                <w:szCs w:val="22"/>
              </w:rPr>
              <w:t>-</w:t>
            </w:r>
            <w:r w:rsidRPr="00555459">
              <w:rPr>
                <w:rFonts w:cstheme="minorHAnsi"/>
                <w:bCs/>
                <w:sz w:val="22"/>
                <w:szCs w:val="22"/>
              </w:rPr>
              <w:t xml:space="preserve">bestuur door </w:t>
            </w:r>
            <w:r>
              <w:rPr>
                <w:rFonts w:cstheme="minorHAnsi"/>
                <w:bCs/>
                <w:sz w:val="22"/>
                <w:szCs w:val="22"/>
              </w:rPr>
              <w:t>2</w:t>
            </w:r>
            <w:r w:rsidRPr="00555459">
              <w:rPr>
                <w:rFonts w:cstheme="minorHAnsi"/>
                <w:bCs/>
                <w:sz w:val="22"/>
                <w:szCs w:val="22"/>
              </w:rPr>
              <w:t xml:space="preserve"> nieuw</w:t>
            </w:r>
            <w:r>
              <w:rPr>
                <w:rFonts w:cstheme="minorHAnsi"/>
                <w:bCs/>
                <w:sz w:val="22"/>
                <w:szCs w:val="22"/>
              </w:rPr>
              <w:t>e</w:t>
            </w:r>
            <w:r w:rsidRPr="00555459">
              <w:rPr>
                <w:rFonts w:cstheme="minorHAnsi"/>
                <w:bCs/>
                <w:sz w:val="22"/>
                <w:szCs w:val="22"/>
              </w:rPr>
              <w:t xml:space="preserve"> bestuursl</w:t>
            </w:r>
            <w:r>
              <w:rPr>
                <w:rFonts w:cstheme="minorHAnsi"/>
                <w:bCs/>
                <w:sz w:val="22"/>
                <w:szCs w:val="22"/>
              </w:rPr>
              <w:t>e</w:t>
            </w:r>
            <w:r w:rsidRPr="00555459">
              <w:rPr>
                <w:rFonts w:cstheme="minorHAnsi"/>
                <w:bCs/>
                <w:sz w:val="22"/>
                <w:szCs w:val="22"/>
              </w:rPr>
              <w:t>d</w:t>
            </w:r>
            <w:r>
              <w:rPr>
                <w:rFonts w:cstheme="minorHAnsi"/>
                <w:bCs/>
                <w:sz w:val="22"/>
                <w:szCs w:val="22"/>
              </w:rPr>
              <w:t>en</w:t>
            </w:r>
            <w:r w:rsidRPr="00555459">
              <w:rPr>
                <w:rFonts w:cstheme="minorHAnsi"/>
                <w:bCs/>
                <w:sz w:val="22"/>
                <w:szCs w:val="22"/>
              </w:rPr>
              <w:t xml:space="preserve"> te werven</w:t>
            </w:r>
          </w:p>
        </w:tc>
        <w:tc>
          <w:tcPr>
            <w:tcW w:w="2257" w:type="dxa"/>
          </w:tcPr>
          <w:p w14:paraId="49D69C33" w14:textId="134F3554" w:rsidR="00870D11" w:rsidRDefault="00870D11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 direct</w:t>
            </w:r>
          </w:p>
        </w:tc>
      </w:tr>
      <w:tr w:rsidR="00870D11" w14:paraId="304FF8FC" w14:textId="77777777" w:rsidTr="00F415E8">
        <w:tc>
          <w:tcPr>
            <w:tcW w:w="6799" w:type="dxa"/>
          </w:tcPr>
          <w:p w14:paraId="4C575986" w14:textId="103286AF" w:rsidR="00870D11" w:rsidRPr="00870D11" w:rsidRDefault="00870D11" w:rsidP="00870D11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870D11">
              <w:rPr>
                <w:rFonts w:cstheme="minorHAnsi"/>
                <w:bCs/>
                <w:sz w:val="22"/>
                <w:szCs w:val="22"/>
              </w:rPr>
              <w:t xml:space="preserve">Contactenlijst op orde brengen; eventueel via een digitaal communicatieplatform zoals </w:t>
            </w:r>
            <w:proofErr w:type="spellStart"/>
            <w:r w:rsidRPr="00870D11">
              <w:rPr>
                <w:rFonts w:cstheme="minorHAnsi"/>
                <w:bCs/>
                <w:sz w:val="22"/>
                <w:szCs w:val="22"/>
              </w:rPr>
              <w:t>Chainels</w:t>
            </w:r>
            <w:proofErr w:type="spellEnd"/>
          </w:p>
        </w:tc>
        <w:tc>
          <w:tcPr>
            <w:tcW w:w="2257" w:type="dxa"/>
          </w:tcPr>
          <w:p w14:paraId="4E1254E7" w14:textId="5314AC8B" w:rsidR="00870D11" w:rsidRDefault="00870D11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</w:t>
            </w:r>
          </w:p>
        </w:tc>
      </w:tr>
      <w:tr w:rsidR="00870D11" w14:paraId="634B1EE3" w14:textId="77777777" w:rsidTr="00F415E8">
        <w:tc>
          <w:tcPr>
            <w:tcW w:w="6799" w:type="dxa"/>
          </w:tcPr>
          <w:p w14:paraId="070FB7F0" w14:textId="051D4104" w:rsidR="00870D11" w:rsidRPr="00870D11" w:rsidRDefault="00870D11" w:rsidP="00870D11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Intensiveren belangenbehartiging voor het BIZ-gebied naar gemeente en andere relevante partijen toe</w:t>
            </w:r>
            <w:r>
              <w:rPr>
                <w:rFonts w:cstheme="minorHAnsi"/>
                <w:sz w:val="22"/>
                <w:szCs w:val="22"/>
              </w:rPr>
              <w:t xml:space="preserve"> door structureel overleg op bestuurlijk en ambtelijk niveau op te zetten</w:t>
            </w:r>
          </w:p>
        </w:tc>
        <w:tc>
          <w:tcPr>
            <w:tcW w:w="2257" w:type="dxa"/>
          </w:tcPr>
          <w:p w14:paraId="0110243E" w14:textId="7E6DBE71" w:rsidR="00870D11" w:rsidRDefault="00870D11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overleggen (2</w:t>
            </w:r>
            <w:r w:rsidR="00F415E8">
              <w:rPr>
                <w:rFonts w:ascii="Calibri" w:hAnsi="Calibri" w:cs="Calibri"/>
                <w:sz w:val="22"/>
                <w:szCs w:val="22"/>
              </w:rPr>
              <w:t xml:space="preserve"> bestuurlijk </w:t>
            </w: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="00F415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415E8">
              <w:rPr>
                <w:rFonts w:ascii="Calibri" w:hAnsi="Calibri" w:cs="Calibri"/>
                <w:sz w:val="22"/>
                <w:szCs w:val="22"/>
              </w:rPr>
              <w:t xml:space="preserve"> ambtelijk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70D11" w14:paraId="7BB244B0" w14:textId="77777777" w:rsidTr="00F415E8">
        <w:tc>
          <w:tcPr>
            <w:tcW w:w="6799" w:type="dxa"/>
          </w:tcPr>
          <w:p w14:paraId="53ECC56E" w14:textId="3EA0CBE5" w:rsidR="00870D11" w:rsidRPr="00870D11" w:rsidRDefault="00870D11" w:rsidP="00870D11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Faciliteren van werkgroepen, bijvoorbeeld voor promotie, evenementen en openbare ruimte</w:t>
            </w:r>
          </w:p>
        </w:tc>
        <w:tc>
          <w:tcPr>
            <w:tcW w:w="2257" w:type="dxa"/>
          </w:tcPr>
          <w:p w14:paraId="3D5EDF88" w14:textId="425EE2A7" w:rsidR="00870D11" w:rsidRDefault="00870D11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 - december</w:t>
            </w:r>
          </w:p>
        </w:tc>
      </w:tr>
      <w:tr w:rsidR="00870D11" w14:paraId="5ED99C45" w14:textId="77777777" w:rsidTr="00F415E8">
        <w:tc>
          <w:tcPr>
            <w:tcW w:w="6799" w:type="dxa"/>
          </w:tcPr>
          <w:p w14:paraId="0101FD71" w14:textId="5337F5DF" w:rsidR="00870D11" w:rsidRPr="00870D11" w:rsidRDefault="00870D11" w:rsidP="00870D11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Samenwerking met vastgoedeigenaren in het centrum: stimuleren van totstandkoming van een vastgoedeigenaren-BIZ</w:t>
            </w:r>
          </w:p>
        </w:tc>
        <w:tc>
          <w:tcPr>
            <w:tcW w:w="2257" w:type="dxa"/>
          </w:tcPr>
          <w:p w14:paraId="446481F0" w14:textId="418C6B38" w:rsidR="00870D11" w:rsidRDefault="00870D11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Augustus</w:t>
            </w:r>
          </w:p>
        </w:tc>
      </w:tr>
      <w:tr w:rsidR="00870D11" w14:paraId="5E9722F3" w14:textId="77777777" w:rsidTr="00F415E8">
        <w:tc>
          <w:tcPr>
            <w:tcW w:w="6799" w:type="dxa"/>
          </w:tcPr>
          <w:p w14:paraId="210D3D3E" w14:textId="77777777" w:rsidR="00870D11" w:rsidRPr="00870D11" w:rsidRDefault="00870D11" w:rsidP="00870D11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Aanstellen van een centrummanager ten behoeve van:</w:t>
            </w:r>
          </w:p>
          <w:p w14:paraId="13F33850" w14:textId="3DECCFBE" w:rsidR="00870D11" w:rsidRPr="006F6A81" w:rsidRDefault="00870D11" w:rsidP="00870D11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6F6A81">
              <w:rPr>
                <w:rFonts w:cstheme="minorHAnsi"/>
                <w:sz w:val="22"/>
                <w:szCs w:val="22"/>
              </w:rPr>
              <w:t xml:space="preserve">Continuïteit activiteiten </w:t>
            </w:r>
            <w:r w:rsidR="00F415E8">
              <w:rPr>
                <w:rFonts w:cstheme="minorHAnsi"/>
                <w:sz w:val="22"/>
                <w:szCs w:val="22"/>
              </w:rPr>
              <w:t xml:space="preserve">jaarplan </w:t>
            </w:r>
            <w:r w:rsidRPr="006F6A81">
              <w:rPr>
                <w:rFonts w:cstheme="minorHAnsi"/>
                <w:sz w:val="22"/>
                <w:szCs w:val="22"/>
              </w:rPr>
              <w:t>waarborgen</w:t>
            </w:r>
          </w:p>
          <w:p w14:paraId="74C3FECB" w14:textId="77777777" w:rsidR="00870D11" w:rsidRPr="006F6A81" w:rsidRDefault="00870D11" w:rsidP="00870D11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6F6A81">
              <w:rPr>
                <w:rFonts w:cstheme="minorHAnsi"/>
                <w:sz w:val="22"/>
                <w:szCs w:val="22"/>
              </w:rPr>
              <w:t>Ondersteuning bestuur</w:t>
            </w:r>
          </w:p>
          <w:p w14:paraId="02F416F0" w14:textId="77777777" w:rsidR="00F415E8" w:rsidRPr="00F415E8" w:rsidRDefault="00F415E8" w:rsidP="00F415E8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Coördinatie ontwikkeling van positionering en branding</w:t>
            </w:r>
          </w:p>
          <w:p w14:paraId="6920B313" w14:textId="47EE9EB5" w:rsidR="00F415E8" w:rsidRPr="006F6A81" w:rsidRDefault="00F415E8" w:rsidP="00F415E8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Coördineren evaluatie-</w:t>
            </w:r>
            <w:r w:rsidR="007C372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en behoefteonderzoek</w:t>
            </w:r>
            <w:r w:rsidRPr="006F6A8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evenementen</w:t>
            </w:r>
          </w:p>
          <w:p w14:paraId="1E12B89F" w14:textId="77777777" w:rsidR="00870D11" w:rsidRPr="006F6A81" w:rsidRDefault="00870D11" w:rsidP="00870D11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6F6A81">
              <w:rPr>
                <w:rFonts w:cstheme="minorHAnsi"/>
                <w:sz w:val="22"/>
                <w:szCs w:val="22"/>
              </w:rPr>
              <w:t>Organisatie bijeenkomsten en train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6F6A81">
              <w:rPr>
                <w:rFonts w:cstheme="minorHAnsi"/>
                <w:sz w:val="22"/>
                <w:szCs w:val="22"/>
              </w:rPr>
              <w:t>ngen</w:t>
            </w:r>
          </w:p>
          <w:p w14:paraId="19AA7BF0" w14:textId="77777777" w:rsidR="00870D11" w:rsidRPr="006F6A81" w:rsidRDefault="00870D11" w:rsidP="00870D11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6F6A81">
              <w:rPr>
                <w:rFonts w:cstheme="minorHAnsi"/>
                <w:sz w:val="22"/>
                <w:szCs w:val="22"/>
              </w:rPr>
              <w:t>Ondersteunen en aanjagen werkgroepen</w:t>
            </w:r>
          </w:p>
          <w:p w14:paraId="3C616F65" w14:textId="77777777" w:rsidR="00870D11" w:rsidRPr="006F6A81" w:rsidRDefault="00870D11" w:rsidP="00870D11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6F6A81">
              <w:rPr>
                <w:rFonts w:cstheme="minorHAnsi"/>
                <w:sz w:val="22"/>
                <w:szCs w:val="22"/>
              </w:rPr>
              <w:t>Aanvra</w:t>
            </w:r>
            <w:r>
              <w:rPr>
                <w:rFonts w:cstheme="minorHAnsi"/>
                <w:sz w:val="22"/>
                <w:szCs w:val="22"/>
              </w:rPr>
              <w:t>gen van</w:t>
            </w:r>
            <w:r w:rsidRPr="006F6A8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mogelijke </w:t>
            </w:r>
            <w:r w:rsidRPr="006F6A81">
              <w:rPr>
                <w:rFonts w:cstheme="minorHAnsi"/>
                <w:sz w:val="22"/>
                <w:szCs w:val="22"/>
              </w:rPr>
              <w:t>subsidies</w:t>
            </w:r>
          </w:p>
          <w:p w14:paraId="00FB3AEE" w14:textId="13B9567C" w:rsidR="00870D11" w:rsidRDefault="00870D11" w:rsidP="00870D11">
            <w:pPr>
              <w:pStyle w:val="Lijstalinea"/>
              <w:numPr>
                <w:ilvl w:val="0"/>
                <w:numId w:val="5"/>
              </w:numPr>
              <w:spacing w:line="276" w:lineRule="auto"/>
              <w:contextualSpacing w:val="0"/>
              <w:rPr>
                <w:rFonts w:cstheme="minorHAnsi"/>
                <w:sz w:val="22"/>
                <w:szCs w:val="22"/>
              </w:rPr>
            </w:pPr>
            <w:proofErr w:type="spellStart"/>
            <w:r w:rsidRPr="00701D53">
              <w:rPr>
                <w:rFonts w:cstheme="minorHAnsi"/>
                <w:sz w:val="22"/>
                <w:szCs w:val="22"/>
              </w:rPr>
              <w:t>Linking</w:t>
            </w:r>
            <w:proofErr w:type="spellEnd"/>
            <w:r w:rsidRPr="00701D53">
              <w:rPr>
                <w:rFonts w:cstheme="minorHAnsi"/>
                <w:sz w:val="22"/>
                <w:szCs w:val="22"/>
              </w:rPr>
              <w:t xml:space="preserve"> pin tussen </w:t>
            </w:r>
            <w:r w:rsidR="00F415E8">
              <w:rPr>
                <w:rFonts w:cstheme="minorHAnsi"/>
                <w:sz w:val="22"/>
                <w:szCs w:val="22"/>
              </w:rPr>
              <w:t xml:space="preserve">bestuur, </w:t>
            </w:r>
            <w:r w:rsidRPr="00701D53">
              <w:rPr>
                <w:rFonts w:cstheme="minorHAnsi"/>
                <w:sz w:val="22"/>
                <w:szCs w:val="22"/>
              </w:rPr>
              <w:t>ondernemers, bewoners, gemeente en pandeigenaren</w:t>
            </w:r>
          </w:p>
          <w:p w14:paraId="28EA4EE0" w14:textId="77777777" w:rsidR="00870D11" w:rsidRDefault="00F415E8" w:rsidP="00F415E8">
            <w:pPr>
              <w:pStyle w:val="Lijstalinea"/>
              <w:numPr>
                <w:ilvl w:val="0"/>
                <w:numId w:val="5"/>
              </w:numPr>
              <w:spacing w:line="276" w:lineRule="auto"/>
              <w:contextualSpacing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Onderlinge saamhorigheid versterken</w:t>
            </w:r>
          </w:p>
          <w:p w14:paraId="5D4CDE54" w14:textId="30F5C20B" w:rsidR="00F415E8" w:rsidRPr="00F415E8" w:rsidRDefault="00F415E8" w:rsidP="00F415E8">
            <w:pPr>
              <w:pStyle w:val="Lijstalinea"/>
              <w:numPr>
                <w:ilvl w:val="0"/>
                <w:numId w:val="5"/>
              </w:numPr>
              <w:spacing w:line="276" w:lineRule="auto"/>
              <w:contextualSpacing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Faciliteren vergunningsaanvragen voor sfeerverlichting en evenementen</w:t>
            </w:r>
          </w:p>
        </w:tc>
        <w:tc>
          <w:tcPr>
            <w:tcW w:w="2257" w:type="dxa"/>
          </w:tcPr>
          <w:p w14:paraId="68FA1F7E" w14:textId="2C434294" w:rsidR="00870D11" w:rsidRDefault="00870D11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 direct</w:t>
            </w:r>
          </w:p>
        </w:tc>
      </w:tr>
      <w:tr w:rsidR="00870D11" w14:paraId="269EF976" w14:textId="77777777" w:rsidTr="00F415E8">
        <w:tc>
          <w:tcPr>
            <w:tcW w:w="6799" w:type="dxa"/>
          </w:tcPr>
          <w:p w14:paraId="65CB2350" w14:textId="15BEC929" w:rsidR="00870D11" w:rsidRPr="00870D11" w:rsidRDefault="00870D11" w:rsidP="00870D1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870D11">
              <w:rPr>
                <w:rFonts w:ascii="Calibri" w:hAnsi="Calibri" w:cs="Calibri"/>
                <w:sz w:val="22"/>
                <w:szCs w:val="22"/>
              </w:rPr>
              <w:t>Organiseren van kennisbijeenkomst om ondernemerschap te versterken, onderlinge samenwerking te bevorderen en kruisbestuiving te realiseren. Bijvoorbeeld over digitalisering of hulp gerelateerd aan coronacrisis</w:t>
            </w:r>
          </w:p>
        </w:tc>
        <w:tc>
          <w:tcPr>
            <w:tcW w:w="2257" w:type="dxa"/>
          </w:tcPr>
          <w:p w14:paraId="3D1696AB" w14:textId="0AEED1B0" w:rsidR="00870D11" w:rsidRDefault="00870D11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Oktober</w:t>
            </w:r>
          </w:p>
        </w:tc>
      </w:tr>
      <w:tr w:rsidR="00F415E8" w14:paraId="60C85AF0" w14:textId="77777777" w:rsidTr="00F415E8">
        <w:tc>
          <w:tcPr>
            <w:tcW w:w="6799" w:type="dxa"/>
          </w:tcPr>
          <w:p w14:paraId="0CE03527" w14:textId="3BE73078" w:rsidR="00F415E8" w:rsidRPr="00870D11" w:rsidRDefault="00F415E8" w:rsidP="00870D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Strategische ondersteuning BIZ</w:t>
            </w:r>
            <w:r w:rsidR="00C20183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bestuur</w:t>
            </w:r>
          </w:p>
        </w:tc>
        <w:tc>
          <w:tcPr>
            <w:tcW w:w="2257" w:type="dxa"/>
          </w:tcPr>
          <w:p w14:paraId="1063D3FD" w14:textId="10D09EF8" w:rsidR="00F415E8" w:rsidRDefault="00F415E8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 - december</w:t>
            </w:r>
          </w:p>
        </w:tc>
      </w:tr>
    </w:tbl>
    <w:p w14:paraId="7B61F46C" w14:textId="77777777" w:rsidR="00E3425C" w:rsidRDefault="00E3425C" w:rsidP="00476501">
      <w:pPr>
        <w:rPr>
          <w:rFonts w:ascii="Calibri" w:hAnsi="Calibri" w:cs="Calibri"/>
          <w:sz w:val="22"/>
          <w:szCs w:val="22"/>
        </w:rPr>
      </w:pPr>
    </w:p>
    <w:p w14:paraId="7770CA5D" w14:textId="2B8D9FF6" w:rsidR="00E3425C" w:rsidRPr="00555459" w:rsidRDefault="00E3425C" w:rsidP="00476501">
      <w:pPr>
        <w:rPr>
          <w:rFonts w:ascii="Calibri" w:hAnsi="Calibri" w:cs="Calibri"/>
          <w:b/>
          <w:bCs/>
          <w:sz w:val="22"/>
          <w:szCs w:val="22"/>
        </w:rPr>
      </w:pPr>
      <w:r w:rsidRPr="00555459">
        <w:rPr>
          <w:rFonts w:ascii="Calibri" w:hAnsi="Calibri" w:cs="Calibri"/>
          <w:b/>
          <w:bCs/>
          <w:sz w:val="22"/>
          <w:szCs w:val="22"/>
        </w:rPr>
        <w:t>Marketing en promotie</w:t>
      </w:r>
    </w:p>
    <w:p w14:paraId="2EC095DC" w14:textId="501018DD" w:rsidR="00555459" w:rsidRDefault="00555459" w:rsidP="00555459">
      <w:pPr>
        <w:spacing w:line="276" w:lineRule="auto"/>
        <w:rPr>
          <w:rFonts w:cstheme="minorHAnsi"/>
          <w:sz w:val="22"/>
          <w:szCs w:val="22"/>
        </w:rPr>
      </w:pPr>
      <w:r w:rsidRPr="00F0782B">
        <w:rPr>
          <w:rFonts w:cstheme="minorHAnsi"/>
          <w:sz w:val="22"/>
          <w:szCs w:val="22"/>
        </w:rPr>
        <w:t>Promoten van het gebied Heemstede centrum ten behoeve van het vergroten van de naamsbekendheid</w:t>
      </w:r>
      <w:r>
        <w:rPr>
          <w:rFonts w:cstheme="minorHAnsi"/>
          <w:sz w:val="22"/>
          <w:szCs w:val="22"/>
        </w:rPr>
        <w:t>, het aantal bezoekers en de bezoekersduur</w:t>
      </w:r>
      <w:r w:rsidRPr="00F0782B">
        <w:rPr>
          <w:rFonts w:cstheme="minorHAnsi"/>
          <w:sz w:val="22"/>
          <w:szCs w:val="22"/>
        </w:rPr>
        <w:t xml:space="preserve"> op basis van een strategisch marketingplan.</w:t>
      </w:r>
      <w:r>
        <w:rPr>
          <w:rFonts w:cstheme="minorHAnsi"/>
          <w:sz w:val="22"/>
          <w:szCs w:val="22"/>
        </w:rPr>
        <w:t xml:space="preserve"> De focus voor 2021 ligt op:</w:t>
      </w:r>
    </w:p>
    <w:p w14:paraId="1B1D0227" w14:textId="612D59E9" w:rsidR="00870D11" w:rsidRDefault="00870D11" w:rsidP="00555459">
      <w:pPr>
        <w:spacing w:line="276" w:lineRule="auto"/>
        <w:rPr>
          <w:rFonts w:cstheme="minorHAnsi"/>
          <w:sz w:val="22"/>
          <w:szCs w:val="22"/>
        </w:rPr>
      </w:pPr>
    </w:p>
    <w:p w14:paraId="23DF386E" w14:textId="4584A64F" w:rsidR="0020359A" w:rsidRDefault="0020359A" w:rsidP="00555459">
      <w:pPr>
        <w:spacing w:line="276" w:lineRule="auto"/>
        <w:rPr>
          <w:rFonts w:cstheme="minorHAnsi"/>
          <w:sz w:val="22"/>
          <w:szCs w:val="22"/>
        </w:rPr>
      </w:pPr>
    </w:p>
    <w:p w14:paraId="0CECF015" w14:textId="78C2FEC3" w:rsidR="0020359A" w:rsidRDefault="0020359A" w:rsidP="00555459">
      <w:pPr>
        <w:spacing w:line="276" w:lineRule="auto"/>
        <w:rPr>
          <w:rFonts w:cstheme="minorHAnsi"/>
          <w:sz w:val="22"/>
          <w:szCs w:val="22"/>
        </w:rPr>
      </w:pPr>
    </w:p>
    <w:p w14:paraId="6BB47453" w14:textId="04DF8D2A" w:rsidR="0020359A" w:rsidRDefault="0020359A" w:rsidP="00555459">
      <w:pPr>
        <w:spacing w:line="276" w:lineRule="auto"/>
        <w:rPr>
          <w:rFonts w:cstheme="minorHAnsi"/>
          <w:sz w:val="22"/>
          <w:szCs w:val="22"/>
        </w:rPr>
      </w:pPr>
    </w:p>
    <w:p w14:paraId="0F374539" w14:textId="77777777" w:rsidR="0020359A" w:rsidRDefault="0020359A" w:rsidP="00555459">
      <w:pPr>
        <w:spacing w:line="276" w:lineRule="auto"/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870D11" w:rsidRPr="00870D11" w14:paraId="76754E99" w14:textId="77777777" w:rsidTr="00F415E8">
        <w:tc>
          <w:tcPr>
            <w:tcW w:w="6799" w:type="dxa"/>
          </w:tcPr>
          <w:p w14:paraId="1CDB2CEE" w14:textId="5717BDFD" w:rsidR="00870D11" w:rsidRPr="00870D11" w:rsidRDefault="00870D11" w:rsidP="00555459">
            <w:pPr>
              <w:spacing w:line="276" w:lineRule="auto"/>
              <w:rPr>
                <w:rFonts w:cstheme="minorHAnsi"/>
                <w:color w:val="C00000"/>
                <w:sz w:val="22"/>
                <w:szCs w:val="22"/>
              </w:rPr>
            </w:pPr>
            <w:r w:rsidRPr="00870D11">
              <w:rPr>
                <w:rFonts w:cstheme="minorHAnsi"/>
                <w:color w:val="C00000"/>
                <w:sz w:val="22"/>
                <w:szCs w:val="22"/>
              </w:rPr>
              <w:t>Activiteiten</w:t>
            </w:r>
          </w:p>
        </w:tc>
        <w:tc>
          <w:tcPr>
            <w:tcW w:w="2257" w:type="dxa"/>
          </w:tcPr>
          <w:p w14:paraId="1F5762C8" w14:textId="15332508" w:rsidR="00870D11" w:rsidRPr="00870D11" w:rsidRDefault="00870D11" w:rsidP="00555459">
            <w:pPr>
              <w:spacing w:line="276" w:lineRule="auto"/>
              <w:rPr>
                <w:rFonts w:cstheme="minorHAnsi"/>
                <w:color w:val="C00000"/>
                <w:sz w:val="22"/>
                <w:szCs w:val="22"/>
              </w:rPr>
            </w:pPr>
            <w:r w:rsidRPr="00870D11">
              <w:rPr>
                <w:rFonts w:cstheme="minorHAnsi"/>
                <w:color w:val="C00000"/>
                <w:sz w:val="22"/>
                <w:szCs w:val="22"/>
              </w:rPr>
              <w:t>Planning</w:t>
            </w:r>
          </w:p>
        </w:tc>
      </w:tr>
      <w:tr w:rsidR="00870D11" w14:paraId="1FFA710D" w14:textId="77777777" w:rsidTr="00F415E8">
        <w:tc>
          <w:tcPr>
            <w:tcW w:w="6799" w:type="dxa"/>
          </w:tcPr>
          <w:p w14:paraId="0D55296A" w14:textId="352D4A30" w:rsidR="00870D11" w:rsidRDefault="00870D11" w:rsidP="00870D1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Ontwikkelen van een herkenbare en onderscheidende positionering</w:t>
            </w:r>
            <w:r w:rsidR="00F415E8">
              <w:rPr>
                <w:rFonts w:cstheme="minorHAnsi"/>
                <w:sz w:val="22"/>
                <w:szCs w:val="22"/>
              </w:rPr>
              <w:t xml:space="preserve"> onder begeleiding van een professioneel externe partner</w:t>
            </w:r>
          </w:p>
        </w:tc>
        <w:tc>
          <w:tcPr>
            <w:tcW w:w="2257" w:type="dxa"/>
          </w:tcPr>
          <w:p w14:paraId="1722754B" w14:textId="3B3A056F" w:rsidR="00870D11" w:rsidRDefault="00870D11" w:rsidP="0055545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Juni - juli</w:t>
            </w:r>
          </w:p>
        </w:tc>
      </w:tr>
      <w:tr w:rsidR="00870D11" w14:paraId="68B62A63" w14:textId="77777777" w:rsidTr="00F415E8">
        <w:tc>
          <w:tcPr>
            <w:tcW w:w="6799" w:type="dxa"/>
          </w:tcPr>
          <w:p w14:paraId="65CFB90A" w14:textId="48CCD904" w:rsidR="00870D11" w:rsidRDefault="00870D11" w:rsidP="00870D1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Formuleren en uitvoeren van een strategisch marketing- en communicatieplan voor Heemstede centrum</w:t>
            </w:r>
          </w:p>
        </w:tc>
        <w:tc>
          <w:tcPr>
            <w:tcW w:w="2257" w:type="dxa"/>
          </w:tcPr>
          <w:p w14:paraId="6CFAB31C" w14:textId="612B6E6A" w:rsidR="00870D11" w:rsidRDefault="00870D11" w:rsidP="0055545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Juni - juli</w:t>
            </w:r>
          </w:p>
        </w:tc>
      </w:tr>
      <w:tr w:rsidR="00870D11" w14:paraId="63571BD0" w14:textId="77777777" w:rsidTr="00F415E8">
        <w:tc>
          <w:tcPr>
            <w:tcW w:w="6799" w:type="dxa"/>
          </w:tcPr>
          <w:p w14:paraId="2F85037D" w14:textId="3D3752F7" w:rsidR="00870D11" w:rsidRDefault="00870D11" w:rsidP="00870D1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Branding Heemstede centrum passend bij positionering waarbij slim gebruik gemaakt wordt van bestaande communicatiekanalen van bestaande winkeliersvereniging (ontwikkelen van website, logo en huisstijl)</w:t>
            </w:r>
          </w:p>
        </w:tc>
        <w:tc>
          <w:tcPr>
            <w:tcW w:w="2257" w:type="dxa"/>
          </w:tcPr>
          <w:p w14:paraId="1CE39EFD" w14:textId="2D44A444" w:rsidR="00870D11" w:rsidRDefault="00870D11" w:rsidP="0055545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Juli - augustus</w:t>
            </w:r>
          </w:p>
        </w:tc>
      </w:tr>
      <w:tr w:rsidR="00870D11" w14:paraId="634CC6A2" w14:textId="77777777" w:rsidTr="00F415E8">
        <w:tc>
          <w:tcPr>
            <w:tcW w:w="6799" w:type="dxa"/>
          </w:tcPr>
          <w:p w14:paraId="1FD2D47B" w14:textId="79BF556E" w:rsidR="00870D11" w:rsidRDefault="00870D11" w:rsidP="00870D1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Investeren in sociale media zoals Facebook en Instagram</w:t>
            </w:r>
          </w:p>
        </w:tc>
        <w:tc>
          <w:tcPr>
            <w:tcW w:w="2257" w:type="dxa"/>
          </w:tcPr>
          <w:p w14:paraId="762E24F5" w14:textId="098DFEDC" w:rsidR="00870D11" w:rsidRDefault="00870D11" w:rsidP="0055545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September</w:t>
            </w:r>
          </w:p>
        </w:tc>
      </w:tr>
      <w:tr w:rsidR="00870D11" w14:paraId="517B530C" w14:textId="77777777" w:rsidTr="00F415E8">
        <w:tc>
          <w:tcPr>
            <w:tcW w:w="6799" w:type="dxa"/>
          </w:tcPr>
          <w:p w14:paraId="136D29F8" w14:textId="19D29E82" w:rsidR="00870D11" w:rsidRDefault="00870D11" w:rsidP="00870D1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Campagne lokaal kopen in samenwerking met bewoners invoeren</w:t>
            </w:r>
          </w:p>
        </w:tc>
        <w:tc>
          <w:tcPr>
            <w:tcW w:w="2257" w:type="dxa"/>
          </w:tcPr>
          <w:p w14:paraId="5DEFBEE6" w14:textId="32AA5207" w:rsidR="00870D11" w:rsidRDefault="00870D11" w:rsidP="0055545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September</w:t>
            </w:r>
          </w:p>
        </w:tc>
      </w:tr>
    </w:tbl>
    <w:p w14:paraId="7DD3B2D5" w14:textId="3D8094E8" w:rsidR="00E3425C" w:rsidRDefault="00E3425C" w:rsidP="00476501">
      <w:pPr>
        <w:rPr>
          <w:rFonts w:ascii="Calibri" w:hAnsi="Calibri" w:cs="Calibri"/>
          <w:sz w:val="22"/>
          <w:szCs w:val="22"/>
        </w:rPr>
      </w:pPr>
    </w:p>
    <w:p w14:paraId="08DD681E" w14:textId="5DB90955" w:rsidR="00E3425C" w:rsidRPr="00555459" w:rsidRDefault="00E3425C" w:rsidP="00476501">
      <w:pPr>
        <w:rPr>
          <w:rFonts w:ascii="Calibri" w:hAnsi="Calibri" w:cs="Calibri"/>
          <w:b/>
          <w:bCs/>
          <w:sz w:val="22"/>
          <w:szCs w:val="22"/>
        </w:rPr>
      </w:pPr>
      <w:r w:rsidRPr="00555459">
        <w:rPr>
          <w:rFonts w:ascii="Calibri" w:hAnsi="Calibri" w:cs="Calibri"/>
          <w:b/>
          <w:bCs/>
          <w:sz w:val="22"/>
          <w:szCs w:val="22"/>
        </w:rPr>
        <w:t>Evenementen</w:t>
      </w:r>
    </w:p>
    <w:p w14:paraId="1EA7E6A9" w14:textId="40179261" w:rsidR="00E3425C" w:rsidRDefault="001711A6" w:rsidP="00476501">
      <w:pPr>
        <w:rPr>
          <w:rFonts w:cstheme="minorHAnsi"/>
          <w:sz w:val="22"/>
          <w:szCs w:val="22"/>
        </w:rPr>
      </w:pPr>
      <w:r w:rsidRPr="008A5099">
        <w:rPr>
          <w:rFonts w:cstheme="minorHAnsi"/>
          <w:sz w:val="22"/>
          <w:szCs w:val="22"/>
        </w:rPr>
        <w:t xml:space="preserve">Evenementen spelen een belangrijke rol in Heemstede centrum. </w:t>
      </w:r>
      <w:r>
        <w:rPr>
          <w:rFonts w:cstheme="minorHAnsi"/>
          <w:sz w:val="22"/>
          <w:szCs w:val="22"/>
        </w:rPr>
        <w:t>Er is behoefte aan vernieuwende evenementen die goed aansluiten bij de doelgroep van Heemstede centrum.</w:t>
      </w:r>
      <w:r w:rsidRPr="008A5099">
        <w:rPr>
          <w:rFonts w:cstheme="minorHAnsi"/>
          <w:sz w:val="22"/>
          <w:szCs w:val="22"/>
        </w:rPr>
        <w:t xml:space="preserve"> Om die reden is het van groot belang dat er aandacht wordt besteed aan de invulling van (nieuwe) evenementen.</w:t>
      </w:r>
      <w:r>
        <w:rPr>
          <w:rFonts w:cstheme="minorHAnsi"/>
          <w:sz w:val="22"/>
          <w:szCs w:val="22"/>
        </w:rPr>
        <w:t xml:space="preserve"> De mogelijkheden voor de uitvoering ervan hangen uiteraard samen met de coronamaatregelen. In 2021 zetten we volgende acties op:</w:t>
      </w:r>
    </w:p>
    <w:p w14:paraId="63577312" w14:textId="2CE65F98" w:rsidR="00870D11" w:rsidRDefault="00870D11" w:rsidP="00476501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870D11" w:rsidRPr="00870D11" w14:paraId="1BF1BFCA" w14:textId="77777777" w:rsidTr="00F415E8">
        <w:tc>
          <w:tcPr>
            <w:tcW w:w="6799" w:type="dxa"/>
          </w:tcPr>
          <w:p w14:paraId="60F3891C" w14:textId="473EEBC2" w:rsidR="00870D11" w:rsidRPr="00870D11" w:rsidRDefault="00870D11" w:rsidP="00476501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870D11">
              <w:rPr>
                <w:rFonts w:ascii="Calibri" w:hAnsi="Calibri" w:cs="Calibri"/>
                <w:color w:val="C00000"/>
                <w:sz w:val="22"/>
                <w:szCs w:val="22"/>
              </w:rPr>
              <w:t>Activiteiten</w:t>
            </w:r>
          </w:p>
        </w:tc>
        <w:tc>
          <w:tcPr>
            <w:tcW w:w="2257" w:type="dxa"/>
          </w:tcPr>
          <w:p w14:paraId="79DFDB6C" w14:textId="59B822BC" w:rsidR="00870D11" w:rsidRPr="00870D11" w:rsidRDefault="00870D11" w:rsidP="00476501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870D11">
              <w:rPr>
                <w:rFonts w:ascii="Calibri" w:hAnsi="Calibri" w:cs="Calibri"/>
                <w:color w:val="C00000"/>
                <w:sz w:val="22"/>
                <w:szCs w:val="22"/>
              </w:rPr>
              <w:t>Planning</w:t>
            </w:r>
          </w:p>
        </w:tc>
      </w:tr>
      <w:tr w:rsidR="00870D11" w14:paraId="1EA18155" w14:textId="77777777" w:rsidTr="00F415E8">
        <w:tc>
          <w:tcPr>
            <w:tcW w:w="6799" w:type="dxa"/>
          </w:tcPr>
          <w:p w14:paraId="24575E1C" w14:textId="20B8DFC6" w:rsidR="00870D11" w:rsidRPr="00870D11" w:rsidRDefault="00870D11" w:rsidP="00870D1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Oprichten werkgroep evenementen die nieuwe evenementen introduceert en organiseert</w:t>
            </w:r>
          </w:p>
        </w:tc>
        <w:tc>
          <w:tcPr>
            <w:tcW w:w="2257" w:type="dxa"/>
          </w:tcPr>
          <w:p w14:paraId="46C214B7" w14:textId="6FD39144" w:rsidR="00870D11" w:rsidRDefault="00870D11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</w:t>
            </w:r>
            <w:r w:rsidR="00F415E8">
              <w:rPr>
                <w:rFonts w:ascii="Calibri" w:hAnsi="Calibri" w:cs="Calibri"/>
                <w:sz w:val="22"/>
                <w:szCs w:val="22"/>
              </w:rPr>
              <w:t xml:space="preserve"> (na komst centrummanager)</w:t>
            </w:r>
          </w:p>
        </w:tc>
      </w:tr>
      <w:tr w:rsidR="00B64E75" w14:paraId="4E8FBAA6" w14:textId="77777777" w:rsidTr="00F415E8">
        <w:tc>
          <w:tcPr>
            <w:tcW w:w="6799" w:type="dxa"/>
          </w:tcPr>
          <w:p w14:paraId="04E351DA" w14:textId="785BE93F" w:rsidR="00B64E75" w:rsidRPr="00870D11" w:rsidRDefault="00B64E75" w:rsidP="00870D1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 korte termijn opzetten van 2 evenementen</w:t>
            </w:r>
          </w:p>
        </w:tc>
        <w:tc>
          <w:tcPr>
            <w:tcW w:w="2257" w:type="dxa"/>
          </w:tcPr>
          <w:p w14:paraId="1FC7C9A6" w14:textId="1C71FFB2" w:rsidR="00B64E75" w:rsidRDefault="00B64E75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 direct</w:t>
            </w:r>
          </w:p>
        </w:tc>
      </w:tr>
      <w:tr w:rsidR="00870D11" w14:paraId="713566DE" w14:textId="77777777" w:rsidTr="00F415E8">
        <w:tc>
          <w:tcPr>
            <w:tcW w:w="6799" w:type="dxa"/>
          </w:tcPr>
          <w:p w14:paraId="34EB4CFB" w14:textId="046D2500" w:rsidR="00870D11" w:rsidRDefault="00870D11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Evaluatie van waardering huidige evenementen onder bezoekers en ondernemers</w:t>
            </w:r>
          </w:p>
        </w:tc>
        <w:tc>
          <w:tcPr>
            <w:tcW w:w="2257" w:type="dxa"/>
          </w:tcPr>
          <w:p w14:paraId="41F50E61" w14:textId="4E46871D" w:rsidR="00870D11" w:rsidRDefault="00C20183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Augustus</w:t>
            </w:r>
          </w:p>
        </w:tc>
      </w:tr>
      <w:tr w:rsidR="00870D11" w14:paraId="6CDEF796" w14:textId="77777777" w:rsidTr="00F415E8">
        <w:tc>
          <w:tcPr>
            <w:tcW w:w="6799" w:type="dxa"/>
          </w:tcPr>
          <w:p w14:paraId="28B8455E" w14:textId="6F6D85C5" w:rsidR="00870D11" w:rsidRPr="00870D11" w:rsidRDefault="00870D11" w:rsidP="00870D1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Behoefteonderzoek naar nieuwe evenementen onder bezoekers</w:t>
            </w:r>
          </w:p>
        </w:tc>
        <w:tc>
          <w:tcPr>
            <w:tcW w:w="2257" w:type="dxa"/>
          </w:tcPr>
          <w:p w14:paraId="4049DE39" w14:textId="744F3BC3" w:rsidR="00870D11" w:rsidRDefault="00C20183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Augustus - september</w:t>
            </w:r>
          </w:p>
        </w:tc>
      </w:tr>
      <w:tr w:rsidR="00870D11" w14:paraId="35C16CE8" w14:textId="77777777" w:rsidTr="00F415E8">
        <w:tc>
          <w:tcPr>
            <w:tcW w:w="6799" w:type="dxa"/>
          </w:tcPr>
          <w:p w14:paraId="40CD2F40" w14:textId="57B1C469" w:rsidR="00870D11" w:rsidRPr="00870D11" w:rsidRDefault="00870D11" w:rsidP="00870D1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Minimaal 1 vernieuwend gebiedseigen evenement ontwikkelen en uitvoeren</w:t>
            </w:r>
          </w:p>
        </w:tc>
        <w:tc>
          <w:tcPr>
            <w:tcW w:w="2257" w:type="dxa"/>
          </w:tcPr>
          <w:p w14:paraId="1A9A8A89" w14:textId="614E3F01" w:rsidR="00870D11" w:rsidRDefault="00F415E8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Oktober - december</w:t>
            </w:r>
          </w:p>
        </w:tc>
      </w:tr>
      <w:tr w:rsidR="00883717" w14:paraId="2023AE44" w14:textId="77777777" w:rsidTr="00F415E8">
        <w:tc>
          <w:tcPr>
            <w:tcW w:w="6799" w:type="dxa"/>
          </w:tcPr>
          <w:p w14:paraId="7EE63227" w14:textId="35362D5F" w:rsidR="00883717" w:rsidRPr="00870D11" w:rsidRDefault="00883717" w:rsidP="00870D1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Ontwikkelen evenementenkalender</w:t>
            </w:r>
            <w:r w:rsidR="00B64E75">
              <w:rPr>
                <w:rFonts w:cstheme="minorHAnsi"/>
                <w:sz w:val="22"/>
                <w:szCs w:val="22"/>
              </w:rPr>
              <w:t xml:space="preserve"> 2022</w:t>
            </w:r>
          </w:p>
        </w:tc>
        <w:tc>
          <w:tcPr>
            <w:tcW w:w="2257" w:type="dxa"/>
          </w:tcPr>
          <w:p w14:paraId="601EFED9" w14:textId="5C300013" w:rsidR="00883717" w:rsidRDefault="00883717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Oktober</w:t>
            </w:r>
          </w:p>
        </w:tc>
      </w:tr>
    </w:tbl>
    <w:p w14:paraId="07A1676B" w14:textId="77777777" w:rsidR="00555459" w:rsidRDefault="00555459" w:rsidP="00476501">
      <w:pPr>
        <w:rPr>
          <w:rFonts w:ascii="Calibri" w:hAnsi="Calibri" w:cs="Calibri"/>
          <w:sz w:val="22"/>
          <w:szCs w:val="22"/>
        </w:rPr>
      </w:pPr>
    </w:p>
    <w:p w14:paraId="3F474C61" w14:textId="68BFECDE" w:rsidR="00E3425C" w:rsidRPr="001711A6" w:rsidRDefault="00E3425C" w:rsidP="00476501">
      <w:pPr>
        <w:rPr>
          <w:rFonts w:ascii="Calibri" w:hAnsi="Calibri" w:cs="Calibri"/>
          <w:b/>
          <w:bCs/>
          <w:sz w:val="22"/>
          <w:szCs w:val="22"/>
        </w:rPr>
      </w:pPr>
      <w:r w:rsidRPr="001711A6">
        <w:rPr>
          <w:rFonts w:ascii="Calibri" w:hAnsi="Calibri" w:cs="Calibri"/>
          <w:b/>
          <w:bCs/>
          <w:sz w:val="22"/>
          <w:szCs w:val="22"/>
        </w:rPr>
        <w:t>Openbare ruimte – veiligheid, leefbaarheid en uitstraling</w:t>
      </w:r>
    </w:p>
    <w:p w14:paraId="25EEE248" w14:textId="6DCC4353" w:rsidR="00E3425C" w:rsidRDefault="001711A6" w:rsidP="00476501">
      <w:pPr>
        <w:rPr>
          <w:rFonts w:cstheme="minorHAnsi"/>
          <w:color w:val="000000"/>
          <w:sz w:val="22"/>
          <w:szCs w:val="22"/>
        </w:rPr>
      </w:pPr>
      <w:r w:rsidRPr="00334F65">
        <w:rPr>
          <w:rFonts w:cstheme="minorHAnsi"/>
          <w:color w:val="000000"/>
          <w:sz w:val="22"/>
          <w:szCs w:val="22"/>
        </w:rPr>
        <w:t>De BIZ wil een eenduidige en kwalitatieve uitstraling van de openbare ruimte in het hele gebied realiseren.</w:t>
      </w:r>
      <w:r>
        <w:rPr>
          <w:rFonts w:cstheme="minorHAnsi"/>
          <w:color w:val="000000"/>
          <w:sz w:val="22"/>
          <w:szCs w:val="22"/>
        </w:rPr>
        <w:t xml:space="preserve"> Afstemming met de gemeente is hierbij cruciaal. Dit vertaalt zich naar de volgende activiteiten:</w:t>
      </w:r>
    </w:p>
    <w:p w14:paraId="503FC5B5" w14:textId="6CCD7BB2" w:rsidR="001711A6" w:rsidRDefault="001711A6" w:rsidP="00476501">
      <w:pPr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870D11" w:rsidRPr="00870D11" w14:paraId="6DEBA738" w14:textId="77777777" w:rsidTr="00F415E8">
        <w:tc>
          <w:tcPr>
            <w:tcW w:w="6799" w:type="dxa"/>
          </w:tcPr>
          <w:p w14:paraId="4B74659E" w14:textId="735549B0" w:rsidR="00870D11" w:rsidRPr="00870D11" w:rsidRDefault="00870D11" w:rsidP="00476501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870D11">
              <w:rPr>
                <w:rFonts w:ascii="Calibri" w:hAnsi="Calibri" w:cs="Calibri"/>
                <w:color w:val="C00000"/>
                <w:sz w:val="22"/>
                <w:szCs w:val="22"/>
              </w:rPr>
              <w:t>Activiteiten</w:t>
            </w:r>
          </w:p>
        </w:tc>
        <w:tc>
          <w:tcPr>
            <w:tcW w:w="2257" w:type="dxa"/>
          </w:tcPr>
          <w:p w14:paraId="4B6B4966" w14:textId="5E71A33A" w:rsidR="00870D11" w:rsidRPr="00870D11" w:rsidRDefault="00870D11" w:rsidP="00476501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870D11">
              <w:rPr>
                <w:rFonts w:ascii="Calibri" w:hAnsi="Calibri" w:cs="Calibri"/>
                <w:color w:val="C00000"/>
                <w:sz w:val="22"/>
                <w:szCs w:val="22"/>
              </w:rPr>
              <w:t>Planning</w:t>
            </w:r>
          </w:p>
        </w:tc>
      </w:tr>
      <w:tr w:rsidR="00870D11" w14:paraId="1705791F" w14:textId="77777777" w:rsidTr="00F415E8">
        <w:tc>
          <w:tcPr>
            <w:tcW w:w="6799" w:type="dxa"/>
          </w:tcPr>
          <w:p w14:paraId="047AEF08" w14:textId="1279E6FA" w:rsidR="00870D11" w:rsidRPr="00870D11" w:rsidRDefault="00870D11" w:rsidP="00870D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Oprichten werkgroep openbare ruimte die verbeterpunten inventariseert en monitort</w:t>
            </w:r>
          </w:p>
        </w:tc>
        <w:tc>
          <w:tcPr>
            <w:tcW w:w="2257" w:type="dxa"/>
          </w:tcPr>
          <w:p w14:paraId="7B30B7BB" w14:textId="49B47996" w:rsidR="00870D11" w:rsidRDefault="00F415E8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 (na komst centrummanager)</w:t>
            </w:r>
          </w:p>
        </w:tc>
      </w:tr>
      <w:tr w:rsidR="00870D11" w14:paraId="491F9396" w14:textId="77777777" w:rsidTr="00F415E8">
        <w:tc>
          <w:tcPr>
            <w:tcW w:w="6799" w:type="dxa"/>
          </w:tcPr>
          <w:p w14:paraId="48045B39" w14:textId="01F97433" w:rsidR="00870D11" w:rsidRPr="00870D11" w:rsidRDefault="00870D11" w:rsidP="00870D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Samen met gemeente</w:t>
            </w:r>
            <w:r w:rsidR="00B64E75">
              <w:rPr>
                <w:rFonts w:cstheme="minorHAnsi"/>
                <w:sz w:val="22"/>
                <w:szCs w:val="22"/>
              </w:rPr>
              <w:t xml:space="preserve"> en veiligheidsinstanties</w:t>
            </w:r>
            <w:r w:rsidRPr="00870D11">
              <w:rPr>
                <w:rFonts w:cstheme="minorHAnsi"/>
                <w:sz w:val="22"/>
                <w:szCs w:val="22"/>
              </w:rPr>
              <w:t xml:space="preserve"> </w:t>
            </w:r>
            <w:r w:rsidR="00B64E75">
              <w:rPr>
                <w:rFonts w:cstheme="minorHAnsi"/>
                <w:sz w:val="22"/>
                <w:szCs w:val="22"/>
              </w:rPr>
              <w:t>voortzetten</w:t>
            </w:r>
            <w:r w:rsidRPr="00870D11">
              <w:rPr>
                <w:rFonts w:cstheme="minorHAnsi"/>
                <w:sz w:val="22"/>
                <w:szCs w:val="22"/>
              </w:rPr>
              <w:t xml:space="preserve"> van een </w:t>
            </w:r>
            <w:r w:rsidR="00B64E75">
              <w:rPr>
                <w:rFonts w:cstheme="minorHAnsi"/>
                <w:sz w:val="22"/>
                <w:szCs w:val="22"/>
              </w:rPr>
              <w:t xml:space="preserve">periodieke </w:t>
            </w:r>
            <w:r w:rsidRPr="00870D11">
              <w:rPr>
                <w:rFonts w:cstheme="minorHAnsi"/>
                <w:sz w:val="22"/>
                <w:szCs w:val="22"/>
              </w:rPr>
              <w:t xml:space="preserve">schouw waarin naar de volgende optimalisaties gekeken wordt: hoge kwaliteit en onderhoud straatmeubilair, schone straten, onderhoud groen, fiets- en </w:t>
            </w:r>
            <w:proofErr w:type="spellStart"/>
            <w:r w:rsidRPr="00870D11">
              <w:rPr>
                <w:rFonts w:cstheme="minorHAnsi"/>
                <w:sz w:val="22"/>
                <w:szCs w:val="22"/>
              </w:rPr>
              <w:t>autoparkeren</w:t>
            </w:r>
            <w:proofErr w:type="spellEnd"/>
          </w:p>
        </w:tc>
        <w:tc>
          <w:tcPr>
            <w:tcW w:w="2257" w:type="dxa"/>
          </w:tcPr>
          <w:p w14:paraId="6A2C860D" w14:textId="03BBC07A" w:rsidR="00870D11" w:rsidRDefault="00F415E8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</w:p>
        </w:tc>
      </w:tr>
      <w:tr w:rsidR="00870D11" w14:paraId="6DCBC422" w14:textId="77777777" w:rsidTr="00F415E8">
        <w:tc>
          <w:tcPr>
            <w:tcW w:w="6799" w:type="dxa"/>
          </w:tcPr>
          <w:p w14:paraId="5B6DCCCA" w14:textId="4708E704" w:rsidR="00870D11" w:rsidRPr="00870D11" w:rsidRDefault="00870D11" w:rsidP="00870D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Opzetten van aanpak verkeersveiligheid in het BIZ-gebied in samenwerking met gemeente Heemstede</w:t>
            </w:r>
          </w:p>
        </w:tc>
        <w:tc>
          <w:tcPr>
            <w:tcW w:w="2257" w:type="dxa"/>
          </w:tcPr>
          <w:p w14:paraId="1E563F6C" w14:textId="3673565D" w:rsidR="00870D11" w:rsidRDefault="00F415E8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Oktober</w:t>
            </w:r>
          </w:p>
        </w:tc>
      </w:tr>
      <w:tr w:rsidR="00870D11" w14:paraId="656093C4" w14:textId="77777777" w:rsidTr="00F415E8">
        <w:tc>
          <w:tcPr>
            <w:tcW w:w="6799" w:type="dxa"/>
          </w:tcPr>
          <w:p w14:paraId="3D304B81" w14:textId="378E1565" w:rsidR="00870D11" w:rsidRDefault="00870D11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Realisatie en onderhoud s</w:t>
            </w:r>
            <w:r w:rsidRPr="00334F65">
              <w:rPr>
                <w:rFonts w:cstheme="minorHAnsi"/>
                <w:sz w:val="22"/>
                <w:szCs w:val="22"/>
              </w:rPr>
              <w:t xml:space="preserve">feerverlichting in de </w:t>
            </w:r>
            <w:r>
              <w:rPr>
                <w:rFonts w:cstheme="minorHAnsi"/>
                <w:sz w:val="22"/>
                <w:szCs w:val="22"/>
              </w:rPr>
              <w:t>winter</w:t>
            </w:r>
            <w:r w:rsidRPr="00334F65">
              <w:rPr>
                <w:rFonts w:cstheme="minorHAnsi"/>
                <w:sz w:val="22"/>
                <w:szCs w:val="22"/>
              </w:rPr>
              <w:t>maanden</w:t>
            </w:r>
          </w:p>
        </w:tc>
        <w:tc>
          <w:tcPr>
            <w:tcW w:w="2257" w:type="dxa"/>
          </w:tcPr>
          <w:p w14:paraId="00CD7726" w14:textId="28869B50" w:rsidR="00870D11" w:rsidRDefault="00F415E8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 - december</w:t>
            </w:r>
          </w:p>
        </w:tc>
      </w:tr>
      <w:tr w:rsidR="00870D11" w14:paraId="30FE8FDB" w14:textId="77777777" w:rsidTr="00F415E8">
        <w:tc>
          <w:tcPr>
            <w:tcW w:w="6799" w:type="dxa"/>
          </w:tcPr>
          <w:p w14:paraId="5C5F3C7A" w14:textId="7532C3CA" w:rsidR="00870D11" w:rsidRPr="00870D11" w:rsidRDefault="00870D11" w:rsidP="00870D1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870D11">
              <w:rPr>
                <w:rFonts w:cstheme="minorHAnsi"/>
                <w:sz w:val="22"/>
                <w:szCs w:val="22"/>
              </w:rPr>
              <w:t>Onderzoek naar implementeren van koopzondagen</w:t>
            </w:r>
          </w:p>
        </w:tc>
        <w:tc>
          <w:tcPr>
            <w:tcW w:w="2257" w:type="dxa"/>
          </w:tcPr>
          <w:p w14:paraId="4C9FFECB" w14:textId="179E7DE5" w:rsidR="00870D11" w:rsidRDefault="00F415E8" w:rsidP="004765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</w:p>
        </w:tc>
      </w:tr>
    </w:tbl>
    <w:p w14:paraId="02603C0A" w14:textId="566761B0" w:rsidR="00476501" w:rsidRDefault="00476501" w:rsidP="00476501">
      <w:pPr>
        <w:rPr>
          <w:rFonts w:ascii="Calibri" w:hAnsi="Calibri" w:cs="Calibri"/>
          <w:sz w:val="22"/>
          <w:szCs w:val="22"/>
        </w:rPr>
      </w:pPr>
    </w:p>
    <w:p w14:paraId="571B8FCD" w14:textId="576896C5" w:rsidR="0020359A" w:rsidRDefault="0020359A" w:rsidP="00476501">
      <w:pPr>
        <w:rPr>
          <w:rFonts w:ascii="Calibri" w:hAnsi="Calibri" w:cs="Calibri"/>
          <w:sz w:val="22"/>
          <w:szCs w:val="22"/>
        </w:rPr>
      </w:pPr>
    </w:p>
    <w:p w14:paraId="626CE19A" w14:textId="77777777" w:rsidR="0020359A" w:rsidRPr="00476501" w:rsidRDefault="0020359A" w:rsidP="00476501">
      <w:pPr>
        <w:rPr>
          <w:rFonts w:ascii="Calibri" w:hAnsi="Calibri" w:cs="Calibri"/>
          <w:sz w:val="22"/>
          <w:szCs w:val="22"/>
        </w:rPr>
      </w:pPr>
    </w:p>
    <w:p w14:paraId="40EBF8AA" w14:textId="77777777" w:rsidR="00476501" w:rsidRPr="00476501" w:rsidRDefault="00476501" w:rsidP="00476501">
      <w:pPr>
        <w:pStyle w:val="Kop2"/>
        <w:numPr>
          <w:ilvl w:val="0"/>
          <w:numId w:val="4"/>
        </w:numPr>
        <w:rPr>
          <w:rFonts w:ascii="Calibri" w:hAnsi="Calibri" w:cs="Calibri"/>
          <w:b/>
          <w:bCs/>
          <w:color w:val="000000" w:themeColor="text1"/>
        </w:rPr>
      </w:pPr>
      <w:r w:rsidRPr="00476501">
        <w:rPr>
          <w:rFonts w:ascii="Calibri" w:hAnsi="Calibri" w:cs="Calibri"/>
          <w:b/>
          <w:bCs/>
          <w:color w:val="000000" w:themeColor="text1"/>
        </w:rPr>
        <w:t>Begroting (concept*)</w:t>
      </w:r>
    </w:p>
    <w:p w14:paraId="37AF71F8" w14:textId="77777777" w:rsidR="00476501" w:rsidRPr="00476501" w:rsidRDefault="00476501" w:rsidP="00476501">
      <w:pPr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066" w:type="dxa"/>
        <w:tblLayout w:type="fixed"/>
        <w:tblLook w:val="06A0" w:firstRow="1" w:lastRow="0" w:firstColumn="1" w:lastColumn="0" w:noHBand="1" w:noVBand="1"/>
      </w:tblPr>
      <w:tblGrid>
        <w:gridCol w:w="4533"/>
        <w:gridCol w:w="4533"/>
      </w:tblGrid>
      <w:tr w:rsidR="00476501" w:rsidRPr="00476501" w14:paraId="2A8C7B42" w14:textId="77777777" w:rsidTr="00B02857">
        <w:tc>
          <w:tcPr>
            <w:tcW w:w="4533" w:type="dxa"/>
          </w:tcPr>
          <w:p w14:paraId="60B40A43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</w:p>
        </w:tc>
        <w:tc>
          <w:tcPr>
            <w:tcW w:w="4533" w:type="dxa"/>
          </w:tcPr>
          <w:p w14:paraId="75FA9E01" w14:textId="0873879B" w:rsidR="00476501" w:rsidRPr="00476501" w:rsidRDefault="00476501" w:rsidP="00274748">
            <w:pPr>
              <w:rPr>
                <w:rFonts w:ascii="Calibri" w:hAnsi="Calibri" w:cs="Calibri"/>
              </w:rPr>
            </w:pPr>
            <w:r w:rsidRPr="00476501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202</w:t>
            </w: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0476501" w:rsidRPr="00476501" w14:paraId="2663E398" w14:textId="77777777" w:rsidTr="00B02857">
        <w:tc>
          <w:tcPr>
            <w:tcW w:w="4533" w:type="dxa"/>
          </w:tcPr>
          <w:p w14:paraId="6A616638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  <w:r w:rsidRPr="00476501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INKOMSTEN</w:t>
            </w:r>
          </w:p>
        </w:tc>
        <w:tc>
          <w:tcPr>
            <w:tcW w:w="4533" w:type="dxa"/>
          </w:tcPr>
          <w:p w14:paraId="359B6AFB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</w:p>
        </w:tc>
      </w:tr>
      <w:tr w:rsidR="00476501" w:rsidRPr="00476501" w14:paraId="095E2EBB" w14:textId="77777777" w:rsidTr="00B02857">
        <w:tc>
          <w:tcPr>
            <w:tcW w:w="4533" w:type="dxa"/>
          </w:tcPr>
          <w:p w14:paraId="611F11D6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  <w:r w:rsidRPr="00476501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BIZ-subsidie</w:t>
            </w:r>
          </w:p>
        </w:tc>
        <w:tc>
          <w:tcPr>
            <w:tcW w:w="4533" w:type="dxa"/>
          </w:tcPr>
          <w:p w14:paraId="7FFC33DA" w14:textId="289432A6" w:rsidR="00476501" w:rsidRPr="00476501" w:rsidRDefault="00476501" w:rsidP="00274748">
            <w:pPr>
              <w:rPr>
                <w:rFonts w:ascii="Calibri" w:hAnsi="Calibri" w:cs="Calibri"/>
              </w:rPr>
            </w:pPr>
            <w:r w:rsidRPr="00476501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 xml:space="preserve"> € </w:t>
            </w: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12</w:t>
            </w:r>
            <w:r w:rsidRPr="00476501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0.000,</w:t>
            </w:r>
            <w:r w:rsidR="00C20183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-</w:t>
            </w:r>
            <w:r w:rsidRPr="00476501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76501" w:rsidRPr="00476501" w14:paraId="1E6332EF" w14:textId="77777777" w:rsidTr="00B02857">
        <w:tc>
          <w:tcPr>
            <w:tcW w:w="4533" w:type="dxa"/>
          </w:tcPr>
          <w:p w14:paraId="7E17A509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</w:p>
        </w:tc>
        <w:tc>
          <w:tcPr>
            <w:tcW w:w="4533" w:type="dxa"/>
          </w:tcPr>
          <w:p w14:paraId="6C233989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</w:p>
        </w:tc>
      </w:tr>
      <w:tr w:rsidR="00476501" w:rsidRPr="00476501" w14:paraId="174F6330" w14:textId="77777777" w:rsidTr="00B02857">
        <w:tc>
          <w:tcPr>
            <w:tcW w:w="4533" w:type="dxa"/>
          </w:tcPr>
          <w:p w14:paraId="5EA5BF88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  <w:r w:rsidRPr="00476501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TOTAAL</w:t>
            </w:r>
          </w:p>
        </w:tc>
        <w:tc>
          <w:tcPr>
            <w:tcW w:w="4533" w:type="dxa"/>
          </w:tcPr>
          <w:p w14:paraId="17B1B3E7" w14:textId="574B6DE0" w:rsidR="00476501" w:rsidRPr="00476501" w:rsidRDefault="00476501" w:rsidP="00C20183">
            <w:pPr>
              <w:ind w:left="2832"/>
              <w:jc w:val="right"/>
              <w:rPr>
                <w:rFonts w:ascii="Calibri" w:hAnsi="Calibri" w:cs="Calibri"/>
              </w:rPr>
            </w:pPr>
            <w:r w:rsidRPr="00476501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€ </w:t>
            </w:r>
            <w:r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B02857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0.000</w:t>
            </w:r>
            <w:r w:rsidR="00C20183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,-</w:t>
            </w:r>
          </w:p>
        </w:tc>
      </w:tr>
      <w:tr w:rsidR="00476501" w:rsidRPr="00476501" w14:paraId="39F4FAC6" w14:textId="77777777" w:rsidTr="00B02857">
        <w:tc>
          <w:tcPr>
            <w:tcW w:w="4533" w:type="dxa"/>
          </w:tcPr>
          <w:p w14:paraId="5B9CD9BD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</w:p>
        </w:tc>
        <w:tc>
          <w:tcPr>
            <w:tcW w:w="4533" w:type="dxa"/>
          </w:tcPr>
          <w:p w14:paraId="2B5A156F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</w:p>
        </w:tc>
      </w:tr>
      <w:tr w:rsidR="00476501" w:rsidRPr="00476501" w14:paraId="0E89D05B" w14:textId="77777777" w:rsidTr="00B02857">
        <w:tc>
          <w:tcPr>
            <w:tcW w:w="4533" w:type="dxa"/>
          </w:tcPr>
          <w:p w14:paraId="0645414B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  <w:r w:rsidRPr="00476501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UITGAVEN</w:t>
            </w:r>
          </w:p>
        </w:tc>
        <w:tc>
          <w:tcPr>
            <w:tcW w:w="4533" w:type="dxa"/>
          </w:tcPr>
          <w:p w14:paraId="29E6990A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</w:p>
        </w:tc>
      </w:tr>
      <w:tr w:rsidR="00476501" w:rsidRPr="00B64E75" w14:paraId="6D127A73" w14:textId="77777777" w:rsidTr="00B02857">
        <w:tc>
          <w:tcPr>
            <w:tcW w:w="4533" w:type="dxa"/>
          </w:tcPr>
          <w:p w14:paraId="580ADD9E" w14:textId="0D84242A" w:rsidR="00476501" w:rsidRPr="00B64E75" w:rsidRDefault="00C20183" w:rsidP="00274748">
            <w:pPr>
              <w:rPr>
                <w:rFonts w:ascii="Calibri" w:hAnsi="Calibri" w:cs="Calibri"/>
              </w:rPr>
            </w:pPr>
            <w:r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Professionaliseren samenwerking</w:t>
            </w:r>
          </w:p>
        </w:tc>
        <w:tc>
          <w:tcPr>
            <w:tcW w:w="4533" w:type="dxa"/>
          </w:tcPr>
          <w:p w14:paraId="33E4D6D5" w14:textId="2DA0A024" w:rsidR="00476501" w:rsidRPr="00B64E75" w:rsidRDefault="00476501" w:rsidP="00274748">
            <w:pPr>
              <w:rPr>
                <w:rFonts w:ascii="Calibri" w:hAnsi="Calibri" w:cs="Calibri"/>
              </w:rPr>
            </w:pPr>
            <w:r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 xml:space="preserve">€ </w:t>
            </w:r>
            <w:r w:rsidR="00045B76"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40</w:t>
            </w:r>
            <w:r w:rsidR="00C20183"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.000,-</w:t>
            </w:r>
          </w:p>
        </w:tc>
      </w:tr>
      <w:tr w:rsidR="00476501" w:rsidRPr="00B64E75" w14:paraId="3357C3EB" w14:textId="77777777" w:rsidTr="00B02857">
        <w:tc>
          <w:tcPr>
            <w:tcW w:w="4533" w:type="dxa"/>
          </w:tcPr>
          <w:p w14:paraId="78F07C25" w14:textId="6126CA7A" w:rsidR="00476501" w:rsidRPr="00B64E75" w:rsidRDefault="00476501" w:rsidP="00274748">
            <w:pPr>
              <w:rPr>
                <w:rFonts w:ascii="Calibri" w:hAnsi="Calibri" w:cs="Calibri"/>
              </w:rPr>
            </w:pPr>
            <w:r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Marketing &amp; Promotie</w:t>
            </w:r>
          </w:p>
        </w:tc>
        <w:tc>
          <w:tcPr>
            <w:tcW w:w="4533" w:type="dxa"/>
          </w:tcPr>
          <w:p w14:paraId="3CD786B6" w14:textId="62D03660" w:rsidR="00476501" w:rsidRPr="00B64E75" w:rsidRDefault="00476501" w:rsidP="00274748">
            <w:pPr>
              <w:rPr>
                <w:rFonts w:ascii="Calibri" w:hAnsi="Calibri" w:cs="Calibri"/>
              </w:rPr>
            </w:pPr>
            <w:r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€</w:t>
            </w:r>
            <w:r w:rsidR="0033322C"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045B76"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20</w:t>
            </w:r>
            <w:r w:rsidR="0033322C"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.0</w:t>
            </w:r>
            <w:r w:rsidR="00C20183"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00,-</w:t>
            </w:r>
            <w:r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20183" w:rsidRPr="00B64E75" w14:paraId="5753B1CC" w14:textId="77777777" w:rsidTr="00B02857">
        <w:tc>
          <w:tcPr>
            <w:tcW w:w="4533" w:type="dxa"/>
          </w:tcPr>
          <w:p w14:paraId="400ADE2F" w14:textId="2DA477EA" w:rsidR="00C20183" w:rsidRPr="00B64E75" w:rsidRDefault="00C20183" w:rsidP="00274748">
            <w:pPr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</w:pPr>
            <w:r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Evenementen</w:t>
            </w:r>
          </w:p>
        </w:tc>
        <w:tc>
          <w:tcPr>
            <w:tcW w:w="4533" w:type="dxa"/>
          </w:tcPr>
          <w:p w14:paraId="7BFA95D9" w14:textId="171F46B7" w:rsidR="00C20183" w:rsidRPr="00B64E75" w:rsidRDefault="00C20183" w:rsidP="00274748">
            <w:pPr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</w:pPr>
            <w:r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 xml:space="preserve">€ </w:t>
            </w:r>
            <w:r w:rsidR="00B02857"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4</w:t>
            </w:r>
            <w:r w:rsidR="00045B76"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0</w:t>
            </w:r>
            <w:r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.000,-</w:t>
            </w:r>
          </w:p>
        </w:tc>
      </w:tr>
      <w:tr w:rsidR="00476501" w:rsidRPr="00B64E75" w14:paraId="72C8AE36" w14:textId="77777777" w:rsidTr="00B02857">
        <w:tc>
          <w:tcPr>
            <w:tcW w:w="4533" w:type="dxa"/>
          </w:tcPr>
          <w:p w14:paraId="4903D301" w14:textId="6DD241E5" w:rsidR="00476501" w:rsidRPr="00B64E75" w:rsidRDefault="00476501" w:rsidP="00274748">
            <w:pPr>
              <w:rPr>
                <w:rFonts w:ascii="Calibri" w:hAnsi="Calibri" w:cs="Calibri"/>
              </w:rPr>
            </w:pPr>
            <w:r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Uitstraling, leefbaarheid, veiligheid</w:t>
            </w:r>
          </w:p>
        </w:tc>
        <w:tc>
          <w:tcPr>
            <w:tcW w:w="4533" w:type="dxa"/>
          </w:tcPr>
          <w:p w14:paraId="32C2B5E4" w14:textId="667257F9" w:rsidR="00476501" w:rsidRPr="00B64E75" w:rsidRDefault="00476501" w:rsidP="00274748">
            <w:pPr>
              <w:rPr>
                <w:rFonts w:ascii="Calibri" w:hAnsi="Calibri" w:cs="Calibri"/>
              </w:rPr>
            </w:pPr>
            <w:r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 xml:space="preserve">€ </w:t>
            </w:r>
            <w:r w:rsidR="00C20183"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1</w:t>
            </w:r>
            <w:r w:rsidR="00045B76"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6</w:t>
            </w:r>
            <w:r w:rsidR="00C20183"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.000,-</w:t>
            </w:r>
          </w:p>
        </w:tc>
      </w:tr>
      <w:tr w:rsidR="00045B76" w:rsidRPr="00476501" w14:paraId="3A22BADF" w14:textId="77777777" w:rsidTr="00B02857">
        <w:tc>
          <w:tcPr>
            <w:tcW w:w="4533" w:type="dxa"/>
          </w:tcPr>
          <w:p w14:paraId="2387D7EC" w14:textId="65ED7B39" w:rsidR="00045B76" w:rsidRPr="00B64E75" w:rsidRDefault="00045B76" w:rsidP="00274748">
            <w:pPr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</w:pPr>
            <w:r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Onvoorzien</w:t>
            </w:r>
          </w:p>
        </w:tc>
        <w:tc>
          <w:tcPr>
            <w:tcW w:w="4533" w:type="dxa"/>
          </w:tcPr>
          <w:p w14:paraId="2D7344CA" w14:textId="4BA5E909" w:rsidR="00045B76" w:rsidRPr="00B64E75" w:rsidRDefault="00045B76" w:rsidP="00274748">
            <w:pPr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</w:pPr>
            <w:r w:rsidRPr="00B64E75">
              <w:rPr>
                <w:rFonts w:ascii="Calibri" w:eastAsia="Arial" w:hAnsi="Calibri" w:cs="Calibri"/>
                <w:color w:val="000000" w:themeColor="text1"/>
                <w:sz w:val="22"/>
                <w:szCs w:val="22"/>
              </w:rPr>
              <w:t>€ 4.000,-</w:t>
            </w:r>
          </w:p>
        </w:tc>
      </w:tr>
      <w:tr w:rsidR="00476501" w:rsidRPr="00476501" w14:paraId="562C8058" w14:textId="77777777" w:rsidTr="00B02857">
        <w:tc>
          <w:tcPr>
            <w:tcW w:w="4533" w:type="dxa"/>
          </w:tcPr>
          <w:p w14:paraId="17D04B46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</w:p>
        </w:tc>
        <w:tc>
          <w:tcPr>
            <w:tcW w:w="4533" w:type="dxa"/>
          </w:tcPr>
          <w:p w14:paraId="2CE4876F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</w:p>
        </w:tc>
      </w:tr>
      <w:tr w:rsidR="00476501" w:rsidRPr="00476501" w14:paraId="02222CF9" w14:textId="77777777" w:rsidTr="00B02857">
        <w:tc>
          <w:tcPr>
            <w:tcW w:w="4533" w:type="dxa"/>
          </w:tcPr>
          <w:p w14:paraId="044493B4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  <w:r w:rsidRPr="00476501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TOTAAL</w:t>
            </w:r>
          </w:p>
        </w:tc>
        <w:tc>
          <w:tcPr>
            <w:tcW w:w="4533" w:type="dxa"/>
          </w:tcPr>
          <w:p w14:paraId="55E30ACD" w14:textId="6AEA4AA2" w:rsidR="00476501" w:rsidRPr="00476501" w:rsidRDefault="00476501" w:rsidP="00274748">
            <w:pPr>
              <w:jc w:val="right"/>
              <w:rPr>
                <w:rFonts w:ascii="Calibri" w:hAnsi="Calibri" w:cs="Calibri"/>
              </w:rPr>
            </w:pPr>
            <w:r w:rsidRPr="00476501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€ </w:t>
            </w:r>
            <w:r w:rsidR="00C20183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B02857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20183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0.000,-</w:t>
            </w:r>
          </w:p>
        </w:tc>
      </w:tr>
      <w:tr w:rsidR="00476501" w:rsidRPr="00476501" w14:paraId="3470244C" w14:textId="77777777" w:rsidTr="00B02857">
        <w:tc>
          <w:tcPr>
            <w:tcW w:w="4533" w:type="dxa"/>
          </w:tcPr>
          <w:p w14:paraId="7423FF68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</w:p>
        </w:tc>
        <w:tc>
          <w:tcPr>
            <w:tcW w:w="4533" w:type="dxa"/>
          </w:tcPr>
          <w:p w14:paraId="240A2668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</w:p>
        </w:tc>
      </w:tr>
      <w:tr w:rsidR="00476501" w:rsidRPr="00476501" w14:paraId="6FCDC32B" w14:textId="77777777" w:rsidTr="00B02857">
        <w:tc>
          <w:tcPr>
            <w:tcW w:w="4533" w:type="dxa"/>
          </w:tcPr>
          <w:p w14:paraId="4D2D3A25" w14:textId="77777777" w:rsidR="00476501" w:rsidRPr="00476501" w:rsidRDefault="00476501" w:rsidP="00274748">
            <w:pPr>
              <w:rPr>
                <w:rFonts w:ascii="Calibri" w:hAnsi="Calibri" w:cs="Calibri"/>
              </w:rPr>
            </w:pPr>
            <w:r w:rsidRPr="00476501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SALDO</w:t>
            </w:r>
          </w:p>
        </w:tc>
        <w:tc>
          <w:tcPr>
            <w:tcW w:w="4533" w:type="dxa"/>
          </w:tcPr>
          <w:p w14:paraId="5B1C82AB" w14:textId="4FD182E3" w:rsidR="00476501" w:rsidRPr="00476501" w:rsidRDefault="00476501" w:rsidP="00C20183">
            <w:pPr>
              <w:ind w:left="2832"/>
              <w:jc w:val="right"/>
              <w:rPr>
                <w:rFonts w:ascii="Calibri" w:hAnsi="Calibri" w:cs="Calibri"/>
              </w:rPr>
            </w:pPr>
            <w:r w:rsidRPr="00476501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€</w:t>
            </w:r>
            <w:r w:rsidR="00C20183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0</w:t>
            </w:r>
          </w:p>
        </w:tc>
      </w:tr>
    </w:tbl>
    <w:p w14:paraId="643D6654" w14:textId="254F0D26" w:rsidR="00476501" w:rsidRDefault="00476501" w:rsidP="00476501">
      <w:pPr>
        <w:rPr>
          <w:rFonts w:ascii="Calibri" w:hAnsi="Calibri" w:cs="Calibri"/>
          <w:sz w:val="22"/>
          <w:szCs w:val="22"/>
        </w:rPr>
      </w:pPr>
    </w:p>
    <w:p w14:paraId="64B839EE" w14:textId="49E95606" w:rsidR="00C20183" w:rsidRPr="00C20183" w:rsidRDefault="00C20183" w:rsidP="00C201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Begroting moet nog door bestuur worden vastgesteld en in een </w:t>
      </w:r>
      <w:r w:rsidR="00883717">
        <w:rPr>
          <w:rFonts w:ascii="Calibri" w:hAnsi="Calibri" w:cs="Calibri"/>
          <w:sz w:val="22"/>
          <w:szCs w:val="22"/>
        </w:rPr>
        <w:t xml:space="preserve">jaarlijkse </w:t>
      </w:r>
      <w:r>
        <w:rPr>
          <w:rFonts w:ascii="Calibri" w:hAnsi="Calibri" w:cs="Calibri"/>
          <w:sz w:val="22"/>
          <w:szCs w:val="22"/>
        </w:rPr>
        <w:t>bijeenkomst aan de achterban worden voorgelegd.</w:t>
      </w:r>
    </w:p>
    <w:p w14:paraId="0F712317" w14:textId="77777777" w:rsidR="00476501" w:rsidRPr="00476501" w:rsidRDefault="00476501">
      <w:pPr>
        <w:rPr>
          <w:rFonts w:ascii="Calibri" w:hAnsi="Calibri" w:cs="Calibri"/>
        </w:rPr>
      </w:pPr>
    </w:p>
    <w:p w14:paraId="5BDDDC3C" w14:textId="77777777" w:rsidR="00476501" w:rsidRPr="00476501" w:rsidRDefault="00476501">
      <w:pPr>
        <w:rPr>
          <w:rFonts w:ascii="Calibri" w:hAnsi="Calibri" w:cs="Calibri"/>
        </w:rPr>
      </w:pPr>
    </w:p>
    <w:sectPr w:rsidR="00476501" w:rsidRPr="00476501" w:rsidSect="0020359A">
      <w:footerReference w:type="even" r:id="rId12"/>
      <w:footerReference w:type="default" r:id="rId13"/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13AC" w14:textId="77777777" w:rsidR="002E6B1D" w:rsidRDefault="002E6B1D" w:rsidP="00DB0DEA">
      <w:r>
        <w:separator/>
      </w:r>
    </w:p>
  </w:endnote>
  <w:endnote w:type="continuationSeparator" w:id="0">
    <w:p w14:paraId="4E9B7424" w14:textId="77777777" w:rsidR="002E6B1D" w:rsidRDefault="002E6B1D" w:rsidP="00DB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86772434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EAC1AAB" w14:textId="0C6500CD" w:rsidR="00DB0DEA" w:rsidRDefault="00DB0DEA" w:rsidP="004A065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810FC4E" w14:textId="77777777" w:rsidR="00DB0DEA" w:rsidRDefault="00DB0DEA" w:rsidP="00DB0D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58514082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CDEEF4B" w14:textId="4F1E23C3" w:rsidR="00DB0DEA" w:rsidRDefault="00DB0DEA" w:rsidP="004A065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14257AA6" w14:textId="77777777" w:rsidR="00DB0DEA" w:rsidRDefault="00DB0DEA" w:rsidP="00DB0DE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374B" w14:textId="77777777" w:rsidR="002E6B1D" w:rsidRDefault="002E6B1D" w:rsidP="00DB0DEA">
      <w:r>
        <w:separator/>
      </w:r>
    </w:p>
  </w:footnote>
  <w:footnote w:type="continuationSeparator" w:id="0">
    <w:p w14:paraId="054B709C" w14:textId="77777777" w:rsidR="002E6B1D" w:rsidRDefault="002E6B1D" w:rsidP="00DB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711"/>
    <w:multiLevelType w:val="hybridMultilevel"/>
    <w:tmpl w:val="8632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F6183"/>
    <w:multiLevelType w:val="hybridMultilevel"/>
    <w:tmpl w:val="21E46E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06A6"/>
    <w:multiLevelType w:val="hybridMultilevel"/>
    <w:tmpl w:val="6F187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C6696"/>
    <w:multiLevelType w:val="hybridMultilevel"/>
    <w:tmpl w:val="A9FCB5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146FA"/>
    <w:multiLevelType w:val="hybridMultilevel"/>
    <w:tmpl w:val="658E86B4"/>
    <w:lvl w:ilvl="0" w:tplc="8BCC9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AE876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sz w:val="20"/>
      </w:rPr>
    </w:lvl>
    <w:lvl w:ilvl="2" w:tplc="7F3CB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0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A6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C6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21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47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A0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86803"/>
    <w:multiLevelType w:val="hybridMultilevel"/>
    <w:tmpl w:val="1EE24426"/>
    <w:lvl w:ilvl="0" w:tplc="CF92BF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96160"/>
    <w:multiLevelType w:val="hybridMultilevel"/>
    <w:tmpl w:val="E90645B6"/>
    <w:lvl w:ilvl="0" w:tplc="CF92BF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F101D"/>
    <w:multiLevelType w:val="hybridMultilevel"/>
    <w:tmpl w:val="9964F9EA"/>
    <w:lvl w:ilvl="0" w:tplc="CF92BF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506ED"/>
    <w:multiLevelType w:val="hybridMultilevel"/>
    <w:tmpl w:val="A6E2B9E0"/>
    <w:lvl w:ilvl="0" w:tplc="CF92BF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D36C5"/>
    <w:multiLevelType w:val="hybridMultilevel"/>
    <w:tmpl w:val="24E494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F1A9C"/>
    <w:multiLevelType w:val="hybridMultilevel"/>
    <w:tmpl w:val="5638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01"/>
    <w:rsid w:val="00045B76"/>
    <w:rsid w:val="00140DF0"/>
    <w:rsid w:val="001711A6"/>
    <w:rsid w:val="0020359A"/>
    <w:rsid w:val="00210DF8"/>
    <w:rsid w:val="002E6B1D"/>
    <w:rsid w:val="0033322C"/>
    <w:rsid w:val="0034711A"/>
    <w:rsid w:val="00397D75"/>
    <w:rsid w:val="003B3EA2"/>
    <w:rsid w:val="003E6FBE"/>
    <w:rsid w:val="00476501"/>
    <w:rsid w:val="00555459"/>
    <w:rsid w:val="00564568"/>
    <w:rsid w:val="00602454"/>
    <w:rsid w:val="00722294"/>
    <w:rsid w:val="007C3729"/>
    <w:rsid w:val="007D032E"/>
    <w:rsid w:val="00870D11"/>
    <w:rsid w:val="00883717"/>
    <w:rsid w:val="009F679C"/>
    <w:rsid w:val="00B02857"/>
    <w:rsid w:val="00B64E75"/>
    <w:rsid w:val="00C20183"/>
    <w:rsid w:val="00DB0DEA"/>
    <w:rsid w:val="00E3425C"/>
    <w:rsid w:val="00F1727C"/>
    <w:rsid w:val="00F323E2"/>
    <w:rsid w:val="00F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50A8"/>
  <w15:chartTrackingRefBased/>
  <w15:docId w15:val="{FDFAE1EE-C6AA-D648-9458-CE12672E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65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6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65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765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47650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76501"/>
    <w:pPr>
      <w:spacing w:line="280" w:lineRule="atLeast"/>
      <w:ind w:left="720"/>
      <w:contextualSpacing/>
    </w:pPr>
    <w:rPr>
      <w:rFonts w:eastAsia="Times New Roman" w:cs="Times New Roman"/>
      <w:sz w:val="21"/>
      <w:szCs w:val="21"/>
      <w:lang w:eastAsia="nl-NL"/>
    </w:rPr>
  </w:style>
  <w:style w:type="table" w:styleId="Tabelraster">
    <w:name w:val="Table Grid"/>
    <w:basedOn w:val="Standaardtabel"/>
    <w:uiPriority w:val="59"/>
    <w:rsid w:val="00476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76501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DB0D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0DEA"/>
  </w:style>
  <w:style w:type="character" w:styleId="Paginanummer">
    <w:name w:val="page number"/>
    <w:basedOn w:val="Standaardalinea-lettertype"/>
    <w:uiPriority w:val="99"/>
    <w:semiHidden/>
    <w:unhideWhenUsed/>
    <w:rsid w:val="00DB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istratie@wch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ADCFC1EDDDD4DA28C6B28DB00B1DC" ma:contentTypeVersion="7" ma:contentTypeDescription="Een nieuw document maken." ma:contentTypeScope="" ma:versionID="a1b9378532996d6c03d6dcda1b5c3db8">
  <xsd:schema xmlns:xsd="http://www.w3.org/2001/XMLSchema" xmlns:xs="http://www.w3.org/2001/XMLSchema" xmlns:p="http://schemas.microsoft.com/office/2006/metadata/properties" xmlns:ns2="a64b15cc-3e87-44ac-9a40-0d0c103cf19c" targetNamespace="http://schemas.microsoft.com/office/2006/metadata/properties" ma:root="true" ma:fieldsID="287604c2addecb343754fc91760d5401" ns2:_="">
    <xsd:import namespace="a64b15cc-3e87-44ac-9a40-0d0c103cf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b15cc-3e87-44ac-9a40-0d0c103cf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48A17-37C0-41AF-BE96-0B8BFFE23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E73095-259A-4C19-845E-9C1A76036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b15cc-3e87-44ac-9a40-0d0c103cf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42EF6-4AD6-4179-8814-61F40E7FE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5525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den Ouden | Stad&amp;Co</dc:creator>
  <cp:keywords/>
  <dc:description/>
  <cp:lastModifiedBy>vanLimburg</cp:lastModifiedBy>
  <cp:revision>2</cp:revision>
  <dcterms:created xsi:type="dcterms:W3CDTF">2021-06-22T08:36:00Z</dcterms:created>
  <dcterms:modified xsi:type="dcterms:W3CDTF">2021-06-22T08:36:00Z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0x010100E0FADCFC1EDDDD4DA28C6B28DB00B1DC</vt:lpwstr>
  </property>
</Properties>
</file>